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16032448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4"/>
          <w:szCs w:val="24"/>
        </w:rPr>
      </w:sdtEndPr>
      <w:sdtContent>
        <w:p w:rsidR="00893D3C" w:rsidRPr="00465839" w:rsidRDefault="00F5491E" w:rsidP="00465839">
          <w:pPr>
            <w:pStyle w:val="a3"/>
            <w:rPr>
              <w:rFonts w:ascii="Times New Roman" w:eastAsiaTheme="majorEastAsia" w:hAnsi="Times New Roman" w:cs="Times New Roman"/>
              <w:sz w:val="48"/>
              <w:szCs w:val="48"/>
            </w:rPr>
          </w:pPr>
          <w:r w:rsidRPr="00F5491E"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27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F5491E"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30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F5491E"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29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F5491E"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28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893D3C" w:rsidRPr="00465839" w:rsidRDefault="00893D3C" w:rsidP="0046583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48"/>
              <w:szCs w:val="48"/>
            </w:rPr>
          </w:pPr>
          <w:r w:rsidRPr="00465839">
            <w:rPr>
              <w:rFonts w:ascii="Times New Roman" w:hAnsi="Times New Roman" w:cs="Times New Roman"/>
              <w:b/>
              <w:sz w:val="48"/>
              <w:szCs w:val="48"/>
            </w:rPr>
            <w:t xml:space="preserve">ПУБЛИЧНЫЙ ОТЧЕТ ДИРЕКТОРА </w:t>
          </w:r>
        </w:p>
        <w:p w:rsidR="00893D3C" w:rsidRPr="00465839" w:rsidRDefault="00893D3C" w:rsidP="0046583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48"/>
              <w:szCs w:val="48"/>
            </w:rPr>
          </w:pPr>
          <w:r w:rsidRPr="00465839">
            <w:rPr>
              <w:rFonts w:ascii="Times New Roman" w:hAnsi="Times New Roman" w:cs="Times New Roman"/>
              <w:b/>
              <w:sz w:val="48"/>
              <w:szCs w:val="48"/>
            </w:rPr>
            <w:t xml:space="preserve">МОБУ «ТРУДОВАЯ СРЕДНЯЯ </w:t>
          </w:r>
        </w:p>
        <w:p w:rsidR="00893D3C" w:rsidRPr="00465839" w:rsidRDefault="00893D3C" w:rsidP="0046583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48"/>
              <w:szCs w:val="48"/>
            </w:rPr>
          </w:pPr>
          <w:r w:rsidRPr="00465839">
            <w:rPr>
              <w:rFonts w:ascii="Times New Roman" w:hAnsi="Times New Roman" w:cs="Times New Roman"/>
              <w:b/>
              <w:sz w:val="48"/>
              <w:szCs w:val="48"/>
            </w:rPr>
            <w:t>ОБЩЕОБРАЗОВАТЕЛЬНАЯ ШКОЛА» СОЛЬ-ИЛЕЦКОГО ГОРОДСКОГО ОКРУГА ОРЕНБУРГСКОЙ ОБЛАСТИ</w:t>
          </w:r>
        </w:p>
        <w:p w:rsidR="000F2365" w:rsidRPr="00465839" w:rsidRDefault="00893D3C" w:rsidP="0046583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48"/>
              <w:szCs w:val="48"/>
              <w:lang w:val="en-US"/>
            </w:rPr>
          </w:pPr>
          <w:r w:rsidRPr="00465839">
            <w:rPr>
              <w:rFonts w:ascii="Times New Roman" w:hAnsi="Times New Roman" w:cs="Times New Roman"/>
              <w:b/>
              <w:sz w:val="48"/>
              <w:szCs w:val="48"/>
            </w:rPr>
            <w:t>ПО</w:t>
          </w:r>
          <w:r w:rsidRPr="00465839">
            <w:rPr>
              <w:rFonts w:ascii="Times New Roman" w:hAnsi="Times New Roman" w:cs="Times New Roman"/>
              <w:b/>
              <w:sz w:val="48"/>
              <w:szCs w:val="48"/>
              <w:lang w:val="en-US"/>
            </w:rPr>
            <w:t xml:space="preserve"> </w:t>
          </w:r>
          <w:r w:rsidRPr="00465839">
            <w:rPr>
              <w:rFonts w:ascii="Times New Roman" w:hAnsi="Times New Roman" w:cs="Times New Roman"/>
              <w:b/>
              <w:sz w:val="48"/>
              <w:szCs w:val="48"/>
            </w:rPr>
            <w:t>ИТОГАМ</w:t>
          </w:r>
          <w:r w:rsidRPr="00465839">
            <w:rPr>
              <w:rFonts w:ascii="Times New Roman" w:hAnsi="Times New Roman" w:cs="Times New Roman"/>
              <w:b/>
              <w:sz w:val="48"/>
              <w:szCs w:val="48"/>
              <w:lang w:val="en-US"/>
            </w:rPr>
            <w:t xml:space="preserve"> </w:t>
          </w:r>
        </w:p>
        <w:p w:rsidR="00893D3C" w:rsidRPr="00465839" w:rsidRDefault="00893D3C" w:rsidP="0046583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48"/>
              <w:szCs w:val="48"/>
              <w:lang w:val="en-US"/>
            </w:rPr>
          </w:pPr>
          <w:r w:rsidRPr="00465839">
            <w:rPr>
              <w:rFonts w:ascii="Times New Roman" w:hAnsi="Times New Roman" w:cs="Times New Roman"/>
              <w:b/>
              <w:sz w:val="48"/>
              <w:szCs w:val="48"/>
              <w:lang w:val="en-US"/>
            </w:rPr>
            <w:t xml:space="preserve">2015/2016 </w:t>
          </w:r>
          <w:r w:rsidRPr="00465839">
            <w:rPr>
              <w:rFonts w:ascii="Times New Roman" w:hAnsi="Times New Roman" w:cs="Times New Roman"/>
              <w:b/>
              <w:sz w:val="48"/>
              <w:szCs w:val="48"/>
            </w:rPr>
            <w:t>УЧЕБНОГО</w:t>
          </w:r>
          <w:r w:rsidRPr="00465839">
            <w:rPr>
              <w:rFonts w:ascii="Times New Roman" w:hAnsi="Times New Roman" w:cs="Times New Roman"/>
              <w:b/>
              <w:sz w:val="48"/>
              <w:szCs w:val="48"/>
              <w:lang w:val="en-US"/>
            </w:rPr>
            <w:t xml:space="preserve"> </w:t>
          </w:r>
          <w:r w:rsidRPr="00465839">
            <w:rPr>
              <w:rFonts w:ascii="Times New Roman" w:hAnsi="Times New Roman" w:cs="Times New Roman"/>
              <w:b/>
              <w:sz w:val="48"/>
              <w:szCs w:val="48"/>
            </w:rPr>
            <w:t>ГОДА</w:t>
          </w:r>
        </w:p>
        <w:p w:rsidR="00893D3C" w:rsidRPr="00465839" w:rsidRDefault="00893D3C" w:rsidP="00465839">
          <w:pPr>
            <w:pStyle w:val="a3"/>
            <w:rPr>
              <w:rFonts w:ascii="Times New Roman" w:eastAsiaTheme="majorEastAsia" w:hAnsi="Times New Roman" w:cs="Times New Roman"/>
              <w:sz w:val="48"/>
              <w:szCs w:val="48"/>
              <w:lang w:val="en-US"/>
            </w:rPr>
          </w:pPr>
        </w:p>
        <w:p w:rsidR="00893D3C" w:rsidRPr="00465839" w:rsidRDefault="00893D3C" w:rsidP="00465839">
          <w:pPr>
            <w:pStyle w:val="a3"/>
            <w:rPr>
              <w:rFonts w:ascii="Times New Roman" w:eastAsiaTheme="majorEastAsia" w:hAnsi="Times New Roman" w:cs="Times New Roman"/>
              <w:sz w:val="48"/>
              <w:szCs w:val="48"/>
              <w:lang w:val="en-US"/>
            </w:rPr>
          </w:pPr>
        </w:p>
        <w:p w:rsidR="00893D3C" w:rsidRPr="00465839" w:rsidRDefault="00893D3C" w:rsidP="00465839">
          <w:pPr>
            <w:pStyle w:val="a3"/>
            <w:rPr>
              <w:rFonts w:ascii="Times New Roman" w:eastAsiaTheme="majorEastAsia" w:hAnsi="Times New Roman" w:cs="Times New Roman"/>
              <w:sz w:val="48"/>
              <w:szCs w:val="48"/>
              <w:lang w:val="en-US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6-05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893D3C" w:rsidRPr="00465839" w:rsidRDefault="00327B6A" w:rsidP="00465839">
              <w:pPr>
                <w:pStyle w:val="a3"/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r w:rsidRPr="0046583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27.05.2016</w:t>
              </w:r>
            </w:p>
          </w:sdtContent>
        </w:sdt>
        <w:p w:rsidR="00893D3C" w:rsidRPr="00DB3C9D" w:rsidRDefault="00893D3C" w:rsidP="00465839">
          <w:pPr>
            <w:pStyle w:val="a3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893D3C" w:rsidRPr="00465839" w:rsidRDefault="00893D3C" w:rsidP="0046583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893D3C" w:rsidRPr="00465839" w:rsidRDefault="00893D3C" w:rsidP="0046583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65839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893D3C" w:rsidRPr="00443448" w:rsidRDefault="00893D3C" w:rsidP="00465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                  Уважаемые учителя, родители, друзья и партнеры школы!</w:t>
      </w:r>
    </w:p>
    <w:p w:rsidR="00893D3C" w:rsidRPr="00443448" w:rsidRDefault="00893D3C" w:rsidP="00465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4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Предлагаем вашему вниманию Открытый информационный доклад, в котором представлены результаты деятельности школы за 2015-2016 учебный год. В докладе содержится информация о том, чем живет школа, как работает, какие у нее потребности, чего она достигла.</w:t>
      </w:r>
    </w:p>
    <w:p w:rsidR="00893D3C" w:rsidRPr="00443448" w:rsidRDefault="00893D3C" w:rsidP="00465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4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893D3C" w:rsidRPr="00443448" w:rsidRDefault="00893D3C" w:rsidP="00465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D3C" w:rsidRPr="00443448" w:rsidRDefault="00893D3C" w:rsidP="00465839">
      <w:pPr>
        <w:pStyle w:val="a7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434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Общая характеристика школы</w:t>
      </w:r>
    </w:p>
    <w:p w:rsidR="00893D3C" w:rsidRPr="00443448" w:rsidRDefault="0043302B" w:rsidP="0046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наименование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: муниципальное общеобразовательное бюджетное учреждение  «Трудовая средняя общеобразовательная   школа» Соль-Илецкого гоодского округа Оренбургской области </w:t>
      </w:r>
    </w:p>
    <w:p w:rsidR="00893D3C" w:rsidRPr="00443448" w:rsidRDefault="00893D3C" w:rsidP="0046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Юридический адрес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>: 461531 Оренбургская область Соль-Илецкий район с. Трудовое ул. Персиянова д.20</w:t>
      </w:r>
    </w:p>
    <w:p w:rsidR="0043302B" w:rsidRPr="00443448" w:rsidRDefault="0043302B" w:rsidP="00465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 xml:space="preserve">Лицензия на образовательную деятельность: </w:t>
      </w:r>
      <w:r w:rsidR="00ED6205" w:rsidRPr="00443448">
        <w:rPr>
          <w:rFonts w:ascii="Times New Roman" w:hAnsi="Times New Roman" w:cs="Times New Roman"/>
          <w:b/>
          <w:bCs/>
          <w:sz w:val="24"/>
          <w:szCs w:val="24"/>
        </w:rPr>
        <w:t>26.11.2015 г. №3052</w:t>
      </w:r>
    </w:p>
    <w:p w:rsidR="0043302B" w:rsidRPr="00443448" w:rsidRDefault="0043302B" w:rsidP="0046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аккредитации</w:t>
      </w:r>
      <w:r w:rsidR="00ED6205" w:rsidRPr="00443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205" w:rsidRPr="00443448">
        <w:rPr>
          <w:rFonts w:ascii="Times New Roman" w:hAnsi="Times New Roman" w:cs="Times New Roman"/>
          <w:b/>
          <w:bCs/>
          <w:sz w:val="24"/>
          <w:szCs w:val="24"/>
        </w:rPr>
        <w:t>28.02.2013 г. №1118</w:t>
      </w:r>
    </w:p>
    <w:p w:rsidR="0043302B" w:rsidRPr="00443448" w:rsidRDefault="0043302B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 xml:space="preserve">Учредитель: </w:t>
      </w:r>
      <w:r w:rsidRPr="00443448">
        <w:rPr>
          <w:rFonts w:ascii="Times New Roman" w:hAnsi="Times New Roman" w:cs="Times New Roman"/>
          <w:sz w:val="24"/>
          <w:szCs w:val="24"/>
        </w:rPr>
        <w:t>муниципальное образование Соль-Илецкий городской округ. Орган, осуществляющий полномочия Учредителя</w:t>
      </w:r>
      <w:r w:rsidR="0038003D" w:rsidRPr="00443448">
        <w:rPr>
          <w:rFonts w:ascii="Times New Roman" w:hAnsi="Times New Roman" w:cs="Times New Roman"/>
          <w:sz w:val="24"/>
          <w:szCs w:val="24"/>
        </w:rPr>
        <w:t xml:space="preserve"> Управления образования МО Соль-Илецкий городской округ.  </w:t>
      </w:r>
    </w:p>
    <w:p w:rsidR="0043302B" w:rsidRPr="00443448" w:rsidRDefault="0043302B" w:rsidP="0046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Школа  построена  в 1969 году и располагается в типовом двухэтажном здании.</w:t>
      </w:r>
    </w:p>
    <w:p w:rsidR="0043302B" w:rsidRPr="00443448" w:rsidRDefault="0043302B" w:rsidP="0046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Проектная наполняемость:190 человек</w:t>
      </w:r>
    </w:p>
    <w:p w:rsidR="0043302B" w:rsidRPr="00443448" w:rsidRDefault="0043302B" w:rsidP="0046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Реальная наполняемость: 120 человека</w:t>
      </w:r>
    </w:p>
    <w:p w:rsidR="00F71859" w:rsidRPr="00443448" w:rsidRDefault="0043302B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Школа расположена в сельской местности, </w:t>
      </w:r>
      <w:r w:rsidR="00F71859" w:rsidRPr="00443448">
        <w:rPr>
          <w:rFonts w:ascii="Times New Roman" w:hAnsi="Times New Roman" w:cs="Times New Roman"/>
          <w:sz w:val="24"/>
          <w:szCs w:val="24"/>
        </w:rPr>
        <w:t>не</w:t>
      </w:r>
      <w:r w:rsidRPr="00443448">
        <w:rPr>
          <w:rFonts w:ascii="Times New Roman" w:hAnsi="Times New Roman" w:cs="Times New Roman"/>
          <w:sz w:val="24"/>
          <w:szCs w:val="24"/>
        </w:rPr>
        <w:t xml:space="preserve">значительно отдалена от областного и районного центра. </w:t>
      </w:r>
      <w:r w:rsidR="00F71859" w:rsidRPr="00443448">
        <w:rPr>
          <w:rFonts w:ascii="Times New Roman" w:hAnsi="Times New Roman" w:cs="Times New Roman"/>
          <w:sz w:val="24"/>
          <w:szCs w:val="24"/>
        </w:rPr>
        <w:t xml:space="preserve">Основное занятия родителей – это ведение  подсобного </w:t>
      </w:r>
      <w:r w:rsidR="007B6E74" w:rsidRPr="00443448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="00F71859" w:rsidRPr="00443448">
        <w:rPr>
          <w:rFonts w:ascii="Times New Roman" w:hAnsi="Times New Roman" w:cs="Times New Roman"/>
          <w:sz w:val="24"/>
          <w:szCs w:val="24"/>
        </w:rPr>
        <w:t xml:space="preserve">, </w:t>
      </w:r>
      <w:r w:rsidR="007B6E74" w:rsidRPr="00443448">
        <w:rPr>
          <w:rFonts w:ascii="Times New Roman" w:hAnsi="Times New Roman" w:cs="Times New Roman"/>
          <w:sz w:val="24"/>
          <w:szCs w:val="24"/>
        </w:rPr>
        <w:t xml:space="preserve">выращивание </w:t>
      </w:r>
      <w:r w:rsidR="00F71859" w:rsidRPr="00443448">
        <w:rPr>
          <w:rFonts w:ascii="Times New Roman" w:hAnsi="Times New Roman" w:cs="Times New Roman"/>
          <w:sz w:val="24"/>
          <w:szCs w:val="24"/>
        </w:rPr>
        <w:t>бахчевы</w:t>
      </w:r>
      <w:r w:rsidR="007B6E74" w:rsidRPr="00443448">
        <w:rPr>
          <w:rFonts w:ascii="Times New Roman" w:hAnsi="Times New Roman" w:cs="Times New Roman"/>
          <w:sz w:val="24"/>
          <w:szCs w:val="24"/>
        </w:rPr>
        <w:t>х</w:t>
      </w:r>
      <w:r w:rsidR="00F71859" w:rsidRPr="00443448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7B6E74" w:rsidRPr="00443448">
        <w:rPr>
          <w:rFonts w:ascii="Times New Roman" w:hAnsi="Times New Roman" w:cs="Times New Roman"/>
          <w:sz w:val="24"/>
          <w:szCs w:val="24"/>
        </w:rPr>
        <w:t>.</w:t>
      </w:r>
    </w:p>
    <w:p w:rsidR="007B6E74" w:rsidRPr="00443448" w:rsidRDefault="007B6E74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443448">
        <w:rPr>
          <w:rFonts w:ascii="Times New Roman" w:hAnsi="Times New Roman" w:cs="Times New Roman"/>
          <w:sz w:val="24"/>
          <w:szCs w:val="24"/>
        </w:rPr>
        <w:t xml:space="preserve"> </w:t>
      </w:r>
      <w:r w:rsidRPr="00443448">
        <w:rPr>
          <w:rFonts w:ascii="Times New Roman" w:hAnsi="Times New Roman" w:cs="Times New Roman"/>
          <w:b/>
          <w:sz w:val="24"/>
          <w:szCs w:val="24"/>
        </w:rPr>
        <w:t xml:space="preserve">электронный адрес школы: </w:t>
      </w:r>
      <w:r w:rsidR="0038003D" w:rsidRPr="00443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38003D" w:rsidRPr="0044344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bel</w:t>
        </w:r>
        <w:r w:rsidR="0038003D" w:rsidRPr="0044344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1975</w:t>
        </w:r>
        <w:r w:rsidR="0038003D" w:rsidRPr="0044344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tw</w:t>
        </w:r>
        <w:r w:rsidR="0038003D" w:rsidRPr="0044344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="0038003D" w:rsidRPr="0044344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38003D" w:rsidRPr="0044344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38003D" w:rsidRPr="00443448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8003D" w:rsidRPr="00443448" w:rsidRDefault="007B6E74" w:rsidP="0046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Сайт школы</w:t>
      </w:r>
      <w:r w:rsidR="0038003D" w:rsidRPr="00443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03D" w:rsidRPr="00443448" w:rsidRDefault="0038003D" w:rsidP="0046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Телефон: 8(35336)34-7-47</w:t>
      </w:r>
    </w:p>
    <w:p w:rsidR="002F244A" w:rsidRPr="00443448" w:rsidRDefault="002F244A" w:rsidP="00465839">
      <w:pPr>
        <w:pStyle w:val="a7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3448">
        <w:rPr>
          <w:rFonts w:ascii="Times New Roman" w:hAnsi="Times New Roman"/>
          <w:b/>
          <w:sz w:val="24"/>
          <w:szCs w:val="24"/>
          <w:u w:val="single"/>
        </w:rPr>
        <w:t>Состав обучающихся</w:t>
      </w:r>
    </w:p>
    <w:p w:rsidR="002F244A" w:rsidRPr="00443448" w:rsidRDefault="002F244A" w:rsidP="00465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448">
        <w:rPr>
          <w:rFonts w:ascii="Times New Roman" w:hAnsi="Times New Roman" w:cs="Times New Roman"/>
          <w:b/>
          <w:bCs/>
          <w:sz w:val="24"/>
          <w:szCs w:val="24"/>
        </w:rPr>
        <w:t>Структурная модель школы</w:t>
      </w:r>
    </w:p>
    <w:p w:rsidR="002F244A" w:rsidRPr="00443448" w:rsidRDefault="002F244A" w:rsidP="00465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448">
        <w:rPr>
          <w:rFonts w:ascii="Times New Roman" w:hAnsi="Times New Roman" w:cs="Times New Roman"/>
          <w:b/>
          <w:bCs/>
          <w:sz w:val="24"/>
          <w:szCs w:val="24"/>
        </w:rPr>
        <w:t xml:space="preserve">I ступень – </w:t>
      </w:r>
      <w:r w:rsidRPr="00443448">
        <w:rPr>
          <w:rFonts w:ascii="Times New Roman" w:hAnsi="Times New Roman" w:cs="Times New Roman"/>
          <w:bCs/>
          <w:sz w:val="24"/>
          <w:szCs w:val="24"/>
        </w:rPr>
        <w:t xml:space="preserve">дошкольная группа </w:t>
      </w:r>
      <w:r w:rsidR="007B6E74" w:rsidRPr="00443448">
        <w:rPr>
          <w:rFonts w:ascii="Times New Roman" w:hAnsi="Times New Roman" w:cs="Times New Roman"/>
          <w:bCs/>
          <w:sz w:val="24"/>
          <w:szCs w:val="24"/>
        </w:rPr>
        <w:t>детей с 3-до 7 лет</w:t>
      </w:r>
    </w:p>
    <w:p w:rsidR="002F244A" w:rsidRPr="00443448" w:rsidRDefault="007B6E74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43448">
        <w:rPr>
          <w:rFonts w:ascii="Times New Roman" w:hAnsi="Times New Roman" w:cs="Times New Roman"/>
          <w:b/>
          <w:sz w:val="24"/>
          <w:szCs w:val="24"/>
        </w:rPr>
        <w:t xml:space="preserve"> ступень</w:t>
      </w:r>
      <w:r w:rsidR="002F244A" w:rsidRPr="00443448">
        <w:rPr>
          <w:rFonts w:ascii="Times New Roman" w:hAnsi="Times New Roman" w:cs="Times New Roman"/>
          <w:sz w:val="24"/>
          <w:szCs w:val="24"/>
        </w:rPr>
        <w:t xml:space="preserve"> - начальная школа – </w:t>
      </w:r>
      <w:r w:rsidRPr="00443448">
        <w:rPr>
          <w:rFonts w:ascii="Times New Roman" w:hAnsi="Times New Roman" w:cs="Times New Roman"/>
          <w:sz w:val="24"/>
          <w:szCs w:val="24"/>
        </w:rPr>
        <w:t>1-4 классы</w:t>
      </w:r>
    </w:p>
    <w:p w:rsidR="002F244A" w:rsidRPr="00443448" w:rsidRDefault="002F244A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B6E74" w:rsidRPr="0044344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43448">
        <w:rPr>
          <w:rFonts w:ascii="Times New Roman" w:hAnsi="Times New Roman" w:cs="Times New Roman"/>
          <w:b/>
          <w:bCs/>
          <w:sz w:val="24"/>
          <w:szCs w:val="24"/>
        </w:rPr>
        <w:t xml:space="preserve"> ступень </w:t>
      </w:r>
      <w:r w:rsidR="007B6E74" w:rsidRPr="00443448">
        <w:rPr>
          <w:rFonts w:ascii="Times New Roman" w:hAnsi="Times New Roman" w:cs="Times New Roman"/>
          <w:sz w:val="24"/>
          <w:szCs w:val="24"/>
        </w:rPr>
        <w:t>– основная школа  5-9 классы</w:t>
      </w:r>
    </w:p>
    <w:p w:rsidR="002F244A" w:rsidRPr="00443448" w:rsidRDefault="000F2365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E74" w:rsidRPr="0044344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F244A" w:rsidRPr="00443448">
        <w:rPr>
          <w:rFonts w:ascii="Times New Roman" w:hAnsi="Times New Roman" w:cs="Times New Roman"/>
          <w:b/>
          <w:sz w:val="24"/>
          <w:szCs w:val="24"/>
        </w:rPr>
        <w:t xml:space="preserve"> ступень </w:t>
      </w:r>
      <w:r w:rsidR="002F244A" w:rsidRPr="00443448">
        <w:rPr>
          <w:rFonts w:ascii="Times New Roman" w:hAnsi="Times New Roman" w:cs="Times New Roman"/>
          <w:sz w:val="24"/>
          <w:szCs w:val="24"/>
        </w:rPr>
        <w:t xml:space="preserve">-  </w:t>
      </w:r>
      <w:r w:rsidR="007B6E74" w:rsidRPr="00443448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2F244A" w:rsidRPr="00443448">
        <w:rPr>
          <w:rFonts w:ascii="Times New Roman" w:hAnsi="Times New Roman" w:cs="Times New Roman"/>
          <w:sz w:val="24"/>
          <w:szCs w:val="24"/>
        </w:rPr>
        <w:t>школа –</w:t>
      </w:r>
      <w:r w:rsidR="007B6E74" w:rsidRPr="00443448">
        <w:rPr>
          <w:rFonts w:ascii="Times New Roman" w:hAnsi="Times New Roman" w:cs="Times New Roman"/>
          <w:sz w:val="24"/>
          <w:szCs w:val="24"/>
        </w:rPr>
        <w:t xml:space="preserve"> 10 -11 классы</w:t>
      </w:r>
    </w:p>
    <w:p w:rsidR="000F2365" w:rsidRPr="00443448" w:rsidRDefault="000F2365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365" w:rsidRPr="00443448" w:rsidRDefault="000F2365" w:rsidP="00465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>Характеристика контингента учащихся</w:t>
      </w:r>
    </w:p>
    <w:tbl>
      <w:tblPr>
        <w:tblW w:w="5190" w:type="dxa"/>
        <w:tblInd w:w="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1110"/>
        <w:gridCol w:w="1319"/>
        <w:gridCol w:w="1408"/>
      </w:tblGrid>
      <w:tr w:rsidR="000F2365" w:rsidRPr="00443448" w:rsidTr="000F2365">
        <w:trPr>
          <w:cantSplit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5" w:rsidRPr="00443448" w:rsidRDefault="000F2365" w:rsidP="0046583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b/>
                <w:sz w:val="24"/>
                <w:szCs w:val="24"/>
              </w:rPr>
              <w:t>2014/2015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5" w:rsidRPr="00443448" w:rsidRDefault="000F2365" w:rsidP="00465839">
            <w:pPr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b/>
                <w:sz w:val="24"/>
                <w:szCs w:val="24"/>
              </w:rPr>
              <w:t>2015/2016</w:t>
            </w:r>
          </w:p>
        </w:tc>
      </w:tr>
      <w:tr w:rsidR="000F2365" w:rsidRPr="00443448" w:rsidTr="006C63B7">
        <w:trPr>
          <w:cantSplit/>
          <w:trHeight w:val="57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5" w:rsidRPr="00443448" w:rsidRDefault="000F2365" w:rsidP="0046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F2365" w:rsidRPr="00443448" w:rsidRDefault="000F2365" w:rsidP="0046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5" w:rsidRPr="00443448" w:rsidRDefault="000F2365" w:rsidP="0046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F2365" w:rsidRPr="00443448" w:rsidRDefault="000F2365" w:rsidP="0046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5" w:rsidRPr="00443448" w:rsidRDefault="000F2365" w:rsidP="0046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F2365" w:rsidRPr="00443448" w:rsidRDefault="000F2365" w:rsidP="0046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5" w:rsidRPr="00443448" w:rsidRDefault="000F2365" w:rsidP="0046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F2365" w:rsidRPr="00443448" w:rsidRDefault="000F2365" w:rsidP="0046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</w:tr>
      <w:tr w:rsidR="000F2365" w:rsidRPr="00443448" w:rsidTr="000F2365">
        <w:trPr>
          <w:cantSplit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5" w:rsidRPr="00443448" w:rsidRDefault="000F2365" w:rsidP="00465839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5" w:rsidRPr="00443448" w:rsidRDefault="000F2365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110/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5" w:rsidRPr="00443448" w:rsidRDefault="000F2365" w:rsidP="00465839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5" w:rsidRPr="00443448" w:rsidRDefault="000F2365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120/120</w:t>
            </w:r>
          </w:p>
        </w:tc>
      </w:tr>
    </w:tbl>
    <w:p w:rsidR="000F2365" w:rsidRPr="00443448" w:rsidRDefault="000F2365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365" w:rsidRPr="00443448" w:rsidRDefault="000F2365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В сравнении с предыдущем годом прослеживается динамика роста </w:t>
      </w:r>
      <w:r w:rsidR="00D32559" w:rsidRPr="00443448">
        <w:rPr>
          <w:rFonts w:ascii="Times New Roman" w:hAnsi="Times New Roman" w:cs="Times New Roman"/>
          <w:sz w:val="24"/>
          <w:szCs w:val="24"/>
        </w:rPr>
        <w:t>о</w:t>
      </w:r>
      <w:r w:rsidRPr="00443448">
        <w:rPr>
          <w:rFonts w:ascii="Times New Roman" w:hAnsi="Times New Roman" w:cs="Times New Roman"/>
          <w:sz w:val="24"/>
          <w:szCs w:val="24"/>
        </w:rPr>
        <w:t>бучающихся.</w:t>
      </w:r>
    </w:p>
    <w:p w:rsidR="000F2365" w:rsidRPr="00443448" w:rsidRDefault="000F2365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365" w:rsidRPr="00443448" w:rsidRDefault="000F2365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Контингент учащихся в 2015-2016 учебном году.</w:t>
      </w:r>
    </w:p>
    <w:p w:rsidR="000F2365" w:rsidRPr="00443448" w:rsidRDefault="0092719A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20690" cy="3217545"/>
            <wp:effectExtent l="19050" t="0" r="22860" b="1905"/>
            <wp:docPr id="1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2365" w:rsidRPr="00443448" w:rsidRDefault="000F2365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365" w:rsidRPr="00443448" w:rsidRDefault="006349F1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Наибольшее количество обучающихся в начальной школе и идёт спад в 10-11 классах.  </w:t>
      </w:r>
    </w:p>
    <w:p w:rsidR="002F244A" w:rsidRPr="00443448" w:rsidRDefault="002F244A" w:rsidP="0046583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3302B" w:rsidRPr="00443448" w:rsidRDefault="0043302B" w:rsidP="00465839">
      <w:pPr>
        <w:pStyle w:val="a7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3448">
        <w:rPr>
          <w:rFonts w:ascii="Times New Roman" w:hAnsi="Times New Roman"/>
          <w:b/>
          <w:sz w:val="24"/>
          <w:szCs w:val="24"/>
          <w:u w:val="single"/>
        </w:rPr>
        <w:t>Структура управления:</w:t>
      </w:r>
    </w:p>
    <w:p w:rsidR="001A5769" w:rsidRPr="00443448" w:rsidRDefault="001A5769" w:rsidP="004658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Исходя из потребностей Школы, создан ряд структурных подразделений. Имеющаяся структура соответствует функциональным задачам Школы и Уставу МОБУ «Трудовая СОШ» Органами управления Школы являются руководитель Школы, а также иные предусмотренные федеральными законами и настоящим Уставом органы, а именно:  Управляющий Совет, Педагогический совет Школы, Общее собрание коллектива Школы, Методический совет Школы, родительское собрание, Совет старшеклассников, Совет родителей, которые в своей деятельности руководствуются соответствующими положениями. </w:t>
      </w:r>
    </w:p>
    <w:p w:rsidR="0043302B" w:rsidRPr="00443448" w:rsidRDefault="0043302B" w:rsidP="004658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  <w:r w:rsidR="007B6E74" w:rsidRPr="00443448">
        <w:rPr>
          <w:rFonts w:ascii="Times New Roman" w:hAnsi="Times New Roman" w:cs="Times New Roman"/>
          <w:sz w:val="24"/>
          <w:szCs w:val="24"/>
        </w:rPr>
        <w:t>Борисова Наталья Викторовна</w:t>
      </w:r>
      <w:r w:rsidRPr="00443448">
        <w:rPr>
          <w:rFonts w:ascii="Times New Roman" w:hAnsi="Times New Roman" w:cs="Times New Roman"/>
          <w:sz w:val="24"/>
          <w:szCs w:val="24"/>
        </w:rPr>
        <w:t>, высшая квалификационная категория</w:t>
      </w:r>
    </w:p>
    <w:p w:rsidR="0043302B" w:rsidRPr="00443448" w:rsidRDefault="0043302B" w:rsidP="004658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>Заместитель директора по учебной работе</w:t>
      </w:r>
      <w:r w:rsidRPr="00443448">
        <w:rPr>
          <w:rFonts w:ascii="Times New Roman" w:hAnsi="Times New Roman" w:cs="Times New Roman"/>
          <w:sz w:val="24"/>
          <w:szCs w:val="24"/>
        </w:rPr>
        <w:t xml:space="preserve"> Ко</w:t>
      </w:r>
      <w:r w:rsidR="007B6E74" w:rsidRPr="00443448">
        <w:rPr>
          <w:rFonts w:ascii="Times New Roman" w:hAnsi="Times New Roman" w:cs="Times New Roman"/>
          <w:sz w:val="24"/>
          <w:szCs w:val="24"/>
        </w:rPr>
        <w:t>р</w:t>
      </w:r>
      <w:r w:rsidRPr="00443448">
        <w:rPr>
          <w:rFonts w:ascii="Times New Roman" w:hAnsi="Times New Roman" w:cs="Times New Roman"/>
          <w:sz w:val="24"/>
          <w:szCs w:val="24"/>
        </w:rPr>
        <w:t>е</w:t>
      </w:r>
      <w:r w:rsidR="007B6E74" w:rsidRPr="00443448">
        <w:rPr>
          <w:rFonts w:ascii="Times New Roman" w:hAnsi="Times New Roman" w:cs="Times New Roman"/>
          <w:sz w:val="24"/>
          <w:szCs w:val="24"/>
        </w:rPr>
        <w:t xml:space="preserve">панова Галина Владимировна </w:t>
      </w:r>
      <w:r w:rsidRPr="00443448">
        <w:rPr>
          <w:rFonts w:ascii="Times New Roman" w:hAnsi="Times New Roman" w:cs="Times New Roman"/>
          <w:sz w:val="24"/>
          <w:szCs w:val="24"/>
        </w:rPr>
        <w:t xml:space="preserve"> </w:t>
      </w:r>
      <w:r w:rsidR="007B6E74" w:rsidRPr="00443448">
        <w:rPr>
          <w:rFonts w:ascii="Times New Roman" w:hAnsi="Times New Roman" w:cs="Times New Roman"/>
          <w:sz w:val="24"/>
          <w:szCs w:val="24"/>
        </w:rPr>
        <w:t xml:space="preserve">первая </w:t>
      </w:r>
      <w:r w:rsidRPr="00443448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43302B" w:rsidRPr="00443448" w:rsidRDefault="0043302B" w:rsidP="004658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>Заместитель директора по воспитательной работе</w:t>
      </w:r>
      <w:r w:rsidR="007B6E74" w:rsidRPr="00443448">
        <w:rPr>
          <w:rFonts w:ascii="Times New Roman" w:hAnsi="Times New Roman" w:cs="Times New Roman"/>
          <w:sz w:val="24"/>
          <w:szCs w:val="24"/>
        </w:rPr>
        <w:t xml:space="preserve"> Биркенова Людмила Викторовна</w:t>
      </w:r>
      <w:r w:rsidRPr="00443448">
        <w:rPr>
          <w:rFonts w:ascii="Times New Roman" w:hAnsi="Times New Roman" w:cs="Times New Roman"/>
          <w:sz w:val="24"/>
          <w:szCs w:val="24"/>
        </w:rPr>
        <w:t>, первая квалификационная категория</w:t>
      </w:r>
    </w:p>
    <w:p w:rsidR="0043302B" w:rsidRPr="00443448" w:rsidRDefault="0043302B" w:rsidP="004658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>Заместитель директора по безопасности жизнедеятельности</w:t>
      </w:r>
      <w:r w:rsidRPr="00443448">
        <w:rPr>
          <w:rFonts w:ascii="Times New Roman" w:hAnsi="Times New Roman" w:cs="Times New Roman"/>
          <w:sz w:val="24"/>
          <w:szCs w:val="24"/>
        </w:rPr>
        <w:t xml:space="preserve"> Уварова Светлана Геннадьевна</w:t>
      </w:r>
    </w:p>
    <w:p w:rsidR="0043302B" w:rsidRPr="00443448" w:rsidRDefault="0043302B" w:rsidP="004658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E5278D" w:rsidP="00443448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3448">
        <w:rPr>
          <w:rFonts w:ascii="Times New Roman" w:hAnsi="Times New Roman"/>
          <w:b/>
          <w:bCs/>
          <w:sz w:val="24"/>
          <w:szCs w:val="24"/>
          <w:u w:val="single"/>
        </w:rPr>
        <w:t>Условия осуществления образовательного  пр</w:t>
      </w:r>
      <w:r w:rsidR="00D32559" w:rsidRPr="00443448">
        <w:rPr>
          <w:rFonts w:ascii="Times New Roman" w:hAnsi="Times New Roman"/>
          <w:b/>
          <w:bCs/>
          <w:sz w:val="24"/>
          <w:szCs w:val="24"/>
          <w:u w:val="single"/>
        </w:rPr>
        <w:t>о</w:t>
      </w:r>
      <w:r w:rsidRPr="00443448">
        <w:rPr>
          <w:rFonts w:ascii="Times New Roman" w:hAnsi="Times New Roman"/>
          <w:b/>
          <w:bCs/>
          <w:sz w:val="24"/>
          <w:szCs w:val="24"/>
          <w:u w:val="single"/>
        </w:rPr>
        <w:t>цесса</w:t>
      </w:r>
      <w:r w:rsidR="00874094" w:rsidRPr="00443448">
        <w:rPr>
          <w:rFonts w:ascii="Times New Roman" w:hAnsi="Times New Roman"/>
          <w:b/>
          <w:bCs/>
          <w:sz w:val="24"/>
          <w:szCs w:val="24"/>
          <w:u w:val="single"/>
        </w:rPr>
        <w:t xml:space="preserve"> (кадровое обеспечение, материально-техническая база)</w:t>
      </w: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Школа  укомплектована  высококвалифицированными педагогическими кадрами. Все предметы, согласно учебного плана, преподаются специалистами.</w:t>
      </w:r>
    </w:p>
    <w:p w:rsidR="006349F1" w:rsidRPr="00443448" w:rsidRDefault="006349F1" w:rsidP="00465839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педагогических кадров остается стабильным на протяжении многих лет,  проблем с набором и сохранением педагогического состава нет.</w:t>
      </w:r>
    </w:p>
    <w:p w:rsidR="006349F1" w:rsidRPr="00443448" w:rsidRDefault="006349F1" w:rsidP="0046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>Педагогический состав</w:t>
      </w:r>
      <w:r w:rsidRPr="00443448">
        <w:rPr>
          <w:rFonts w:ascii="Times New Roman" w:hAnsi="Times New Roman" w:cs="Times New Roman"/>
          <w:sz w:val="24"/>
          <w:szCs w:val="24"/>
        </w:rPr>
        <w:t xml:space="preserve"> -  18 человек плюс (библиотекарь, инженер ЭВМ)   Среди педагогического персонала 100% женщин. 88,8 % (16)  имеют высшее образование. </w:t>
      </w:r>
    </w:p>
    <w:p w:rsidR="006349F1" w:rsidRPr="00443448" w:rsidRDefault="006349F1" w:rsidP="00465839">
      <w:pPr>
        <w:pStyle w:val="3"/>
        <w:spacing w:after="0"/>
        <w:ind w:left="0"/>
        <w:jc w:val="both"/>
        <w:rPr>
          <w:sz w:val="24"/>
          <w:szCs w:val="24"/>
        </w:rPr>
      </w:pPr>
      <w:r w:rsidRPr="00443448">
        <w:rPr>
          <w:i/>
          <w:sz w:val="24"/>
          <w:szCs w:val="24"/>
        </w:rPr>
        <w:t xml:space="preserve"> </w:t>
      </w:r>
      <w:r w:rsidRPr="00443448">
        <w:rPr>
          <w:b/>
          <w:sz w:val="24"/>
          <w:szCs w:val="24"/>
        </w:rPr>
        <w:t xml:space="preserve">  </w:t>
      </w:r>
      <w:r w:rsidRPr="00443448">
        <w:rPr>
          <w:sz w:val="24"/>
          <w:szCs w:val="24"/>
        </w:rPr>
        <w:t xml:space="preserve"> По возрастному составу учителя нашей школы распределяются следующим образом</w:t>
      </w:r>
    </w:p>
    <w:p w:rsidR="00296C1F" w:rsidRPr="00443448" w:rsidRDefault="00296C1F" w:rsidP="00465839">
      <w:pPr>
        <w:pStyle w:val="3"/>
        <w:spacing w:after="0"/>
        <w:ind w:left="0"/>
        <w:jc w:val="both"/>
        <w:rPr>
          <w:sz w:val="24"/>
          <w:szCs w:val="24"/>
        </w:rPr>
      </w:pPr>
      <w:r w:rsidRPr="00443448">
        <w:rPr>
          <w:sz w:val="24"/>
          <w:szCs w:val="24"/>
        </w:rPr>
        <w:t>до 30 лет отсутствуют педагоги. По сравнению с прошлым годом увеличился пенсионный состав учителей на 2  человека.</w:t>
      </w:r>
    </w:p>
    <w:p w:rsidR="006349F1" w:rsidRPr="00443448" w:rsidRDefault="00296C1F" w:rsidP="00465839">
      <w:pPr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30-40</w:t>
      </w:r>
      <w:r w:rsidR="006349F1" w:rsidRPr="00443448">
        <w:rPr>
          <w:rFonts w:ascii="Times New Roman" w:hAnsi="Times New Roman" w:cs="Times New Roman"/>
          <w:sz w:val="24"/>
          <w:szCs w:val="24"/>
        </w:rPr>
        <w:t xml:space="preserve"> лет- </w:t>
      </w:r>
      <w:r w:rsidRPr="00443448">
        <w:rPr>
          <w:rFonts w:ascii="Times New Roman" w:hAnsi="Times New Roman" w:cs="Times New Roman"/>
          <w:sz w:val="24"/>
          <w:szCs w:val="24"/>
        </w:rPr>
        <w:t>4</w:t>
      </w:r>
      <w:r w:rsidR="006349F1" w:rsidRPr="0044344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443448">
        <w:rPr>
          <w:rFonts w:ascii="Times New Roman" w:hAnsi="Times New Roman" w:cs="Times New Roman"/>
          <w:sz w:val="24"/>
          <w:szCs w:val="24"/>
        </w:rPr>
        <w:t>а</w:t>
      </w:r>
    </w:p>
    <w:p w:rsidR="006349F1" w:rsidRPr="00443448" w:rsidRDefault="00296C1F" w:rsidP="00465839">
      <w:pPr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40</w:t>
      </w:r>
      <w:r w:rsidR="006349F1" w:rsidRPr="00443448">
        <w:rPr>
          <w:rFonts w:ascii="Times New Roman" w:hAnsi="Times New Roman" w:cs="Times New Roman"/>
          <w:sz w:val="24"/>
          <w:szCs w:val="24"/>
        </w:rPr>
        <w:t xml:space="preserve"> – 55 лет – </w:t>
      </w:r>
      <w:r w:rsidRPr="00443448">
        <w:rPr>
          <w:rFonts w:ascii="Times New Roman" w:hAnsi="Times New Roman" w:cs="Times New Roman"/>
          <w:sz w:val="24"/>
          <w:szCs w:val="24"/>
        </w:rPr>
        <w:t>8</w:t>
      </w:r>
      <w:r w:rsidR="006349F1" w:rsidRPr="0044344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349F1" w:rsidRPr="00443448" w:rsidRDefault="00296C1F" w:rsidP="00465839">
      <w:pPr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lastRenderedPageBreak/>
        <w:t>пенсионный возраст- 6</w:t>
      </w:r>
      <w:r w:rsidR="006349F1" w:rsidRPr="0044344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349F1" w:rsidRPr="00443448" w:rsidRDefault="006349F1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31115</wp:posOffset>
            </wp:positionV>
            <wp:extent cx="4819650" cy="2853055"/>
            <wp:effectExtent l="0" t="0" r="0" b="0"/>
            <wp:wrapThrough wrapText="bothSides">
              <wp:wrapPolygon edited="0">
                <wp:start x="111" y="322"/>
                <wp:lineTo x="111" y="21215"/>
                <wp:lineTo x="21415" y="21215"/>
                <wp:lineTo x="21415" y="322"/>
                <wp:lineTo x="111" y="322"/>
              </wp:wrapPolygon>
            </wp:wrapThrough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6349F1" w:rsidRPr="00443448" w:rsidRDefault="006349F1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8652DC" w:rsidRPr="00443448">
        <w:rPr>
          <w:rFonts w:ascii="Times New Roman" w:hAnsi="Times New Roman" w:cs="Times New Roman"/>
          <w:sz w:val="24"/>
          <w:szCs w:val="24"/>
        </w:rPr>
        <w:t xml:space="preserve">квалификационная   категория у 3 человек (16,6 </w:t>
      </w:r>
      <w:r w:rsidRPr="00443448">
        <w:rPr>
          <w:rFonts w:ascii="Times New Roman" w:hAnsi="Times New Roman" w:cs="Times New Roman"/>
          <w:sz w:val="24"/>
          <w:szCs w:val="24"/>
        </w:rPr>
        <w:t xml:space="preserve">%) педагогов, </w:t>
      </w:r>
      <w:r w:rsidRPr="004434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448">
        <w:rPr>
          <w:rFonts w:ascii="Times New Roman" w:hAnsi="Times New Roman" w:cs="Times New Roman"/>
          <w:sz w:val="24"/>
          <w:szCs w:val="24"/>
        </w:rPr>
        <w:t xml:space="preserve"> –  у 1</w:t>
      </w:r>
      <w:r w:rsidR="008652DC" w:rsidRPr="00443448">
        <w:rPr>
          <w:rFonts w:ascii="Times New Roman" w:hAnsi="Times New Roman" w:cs="Times New Roman"/>
          <w:sz w:val="24"/>
          <w:szCs w:val="24"/>
        </w:rPr>
        <w:t xml:space="preserve">3 педагогов (72,2 </w:t>
      </w:r>
      <w:r w:rsidRPr="00443448">
        <w:rPr>
          <w:rFonts w:ascii="Times New Roman" w:hAnsi="Times New Roman" w:cs="Times New Roman"/>
          <w:sz w:val="24"/>
          <w:szCs w:val="24"/>
        </w:rPr>
        <w:t xml:space="preserve">%), </w:t>
      </w:r>
      <w:r w:rsidR="008652DC" w:rsidRPr="00443448">
        <w:rPr>
          <w:rFonts w:ascii="Times New Roman" w:hAnsi="Times New Roman" w:cs="Times New Roman"/>
          <w:sz w:val="24"/>
          <w:szCs w:val="24"/>
        </w:rPr>
        <w:t>отсутствует категория у 2 человек (11,2%)</w:t>
      </w:r>
    </w:p>
    <w:p w:rsidR="006349F1" w:rsidRPr="00443448" w:rsidRDefault="006349F1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0690" cy="3217545"/>
            <wp:effectExtent l="19050" t="0" r="22860" b="1905"/>
            <wp:docPr id="16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44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9F1" w:rsidRPr="00443448" w:rsidRDefault="006349F1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На  </w:t>
      </w:r>
      <w:r w:rsidRPr="00443448">
        <w:rPr>
          <w:rFonts w:ascii="Times New Roman" w:hAnsi="Times New Roman" w:cs="Times New Roman"/>
          <w:noProof/>
          <w:sz w:val="24"/>
          <w:szCs w:val="24"/>
        </w:rPr>
        <w:t>курсах  повышения квалификации своевременно, каждые</w:t>
      </w:r>
      <w:r w:rsidR="008652DC" w:rsidRPr="00443448">
        <w:rPr>
          <w:rFonts w:ascii="Times New Roman" w:hAnsi="Times New Roman" w:cs="Times New Roman"/>
          <w:noProof/>
          <w:sz w:val="24"/>
          <w:szCs w:val="24"/>
        </w:rPr>
        <w:t xml:space="preserve"> 3 года </w:t>
      </w:r>
      <w:r w:rsidRPr="00443448">
        <w:rPr>
          <w:rFonts w:ascii="Times New Roman" w:hAnsi="Times New Roman" w:cs="Times New Roman"/>
          <w:noProof/>
          <w:sz w:val="24"/>
          <w:szCs w:val="24"/>
        </w:rPr>
        <w:t xml:space="preserve">обучается </w:t>
      </w:r>
      <w:r w:rsidR="008652DC" w:rsidRPr="00443448">
        <w:rPr>
          <w:rFonts w:ascii="Times New Roman" w:hAnsi="Times New Roman" w:cs="Times New Roman"/>
          <w:noProof/>
          <w:sz w:val="24"/>
          <w:szCs w:val="24"/>
        </w:rPr>
        <w:t>5</w:t>
      </w:r>
      <w:r w:rsidRPr="00443448">
        <w:rPr>
          <w:rFonts w:ascii="Times New Roman" w:hAnsi="Times New Roman" w:cs="Times New Roman"/>
          <w:noProof/>
          <w:sz w:val="24"/>
          <w:szCs w:val="24"/>
        </w:rPr>
        <w:t>0 %. В этом учебном году повыша</w:t>
      </w:r>
      <w:r w:rsidR="008652DC" w:rsidRPr="00443448">
        <w:rPr>
          <w:rFonts w:ascii="Times New Roman" w:hAnsi="Times New Roman" w:cs="Times New Roman"/>
          <w:noProof/>
          <w:sz w:val="24"/>
          <w:szCs w:val="24"/>
        </w:rPr>
        <w:t>ли</w:t>
      </w:r>
      <w:r w:rsidRPr="00443448">
        <w:rPr>
          <w:rFonts w:ascii="Times New Roman" w:hAnsi="Times New Roman" w:cs="Times New Roman"/>
          <w:noProof/>
          <w:sz w:val="24"/>
          <w:szCs w:val="24"/>
        </w:rPr>
        <w:t xml:space="preserve"> квалификацию учителя:</w:t>
      </w:r>
    </w:p>
    <w:p w:rsidR="006349F1" w:rsidRPr="00443448" w:rsidRDefault="006349F1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t>Б</w:t>
      </w:r>
      <w:r w:rsidR="008652DC" w:rsidRPr="00443448">
        <w:rPr>
          <w:rFonts w:ascii="Times New Roman" w:hAnsi="Times New Roman" w:cs="Times New Roman"/>
          <w:noProof/>
          <w:sz w:val="24"/>
          <w:szCs w:val="24"/>
        </w:rPr>
        <w:t xml:space="preserve">орисова </w:t>
      </w:r>
      <w:r w:rsidRPr="00443448">
        <w:rPr>
          <w:rFonts w:ascii="Times New Roman" w:hAnsi="Times New Roman" w:cs="Times New Roman"/>
          <w:noProof/>
          <w:sz w:val="24"/>
          <w:szCs w:val="24"/>
        </w:rPr>
        <w:t>Н.</w:t>
      </w:r>
      <w:r w:rsidR="008652DC" w:rsidRPr="00443448">
        <w:rPr>
          <w:rFonts w:ascii="Times New Roman" w:hAnsi="Times New Roman" w:cs="Times New Roman"/>
          <w:noProof/>
          <w:sz w:val="24"/>
          <w:szCs w:val="24"/>
        </w:rPr>
        <w:t>В</w:t>
      </w:r>
      <w:r w:rsidRPr="0044344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652DC" w:rsidRPr="00443448" w:rsidRDefault="008652DC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t>Крепанова Г. В.</w:t>
      </w:r>
    </w:p>
    <w:p w:rsidR="008652DC" w:rsidRPr="00443448" w:rsidRDefault="008652DC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t>Биркенова Л. В.</w:t>
      </w:r>
    </w:p>
    <w:p w:rsidR="008652DC" w:rsidRPr="00443448" w:rsidRDefault="008652DC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t>Кенжеева Т. Т.</w:t>
      </w:r>
    </w:p>
    <w:p w:rsidR="006349F1" w:rsidRPr="00443448" w:rsidRDefault="008652DC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t>Утемисова Б. К.</w:t>
      </w:r>
    </w:p>
    <w:p w:rsidR="008652DC" w:rsidRPr="00443448" w:rsidRDefault="008652DC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t>Малкина В. М.</w:t>
      </w:r>
    </w:p>
    <w:p w:rsidR="008652DC" w:rsidRPr="00443448" w:rsidRDefault="008652DC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t>Скрипникова Г. Н.</w:t>
      </w:r>
    </w:p>
    <w:p w:rsidR="008652DC" w:rsidRPr="00443448" w:rsidRDefault="008652DC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t>Трегубова И. Ю.</w:t>
      </w:r>
    </w:p>
    <w:p w:rsidR="008652DC" w:rsidRPr="00443448" w:rsidRDefault="008652DC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t>Опарина М. Г.</w:t>
      </w:r>
    </w:p>
    <w:p w:rsidR="008652DC" w:rsidRPr="00443448" w:rsidRDefault="008652DC" w:rsidP="004658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3448">
        <w:rPr>
          <w:rFonts w:ascii="Times New Roman" w:hAnsi="Times New Roman" w:cs="Times New Roman"/>
          <w:noProof/>
          <w:sz w:val="24"/>
          <w:szCs w:val="24"/>
        </w:rPr>
        <w:t>А также прошли дистанционо обучени Ткачёва М.Ж., Сандыбаева О. И.</w:t>
      </w:r>
    </w:p>
    <w:p w:rsidR="006349F1" w:rsidRPr="00443448" w:rsidRDefault="006349F1" w:rsidP="0046583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lastRenderedPageBreak/>
        <w:t xml:space="preserve">   Работа с кадрами организуется на основе здоровьесберегающих технологий в рамках педагогического сопровождения. Учителя  проходят курсовую переподготовку, аттестацию, участвуют в творческих конкурсах и проектах, постоянно повышают свое педагогическое мастерство.</w:t>
      </w:r>
    </w:p>
    <w:p w:rsidR="006349F1" w:rsidRPr="00443448" w:rsidRDefault="006349F1" w:rsidP="0046583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Из  районных конкурсов «Учитель года» - </w:t>
      </w:r>
      <w:r w:rsidR="0018070C" w:rsidRPr="00443448">
        <w:rPr>
          <w:rFonts w:ascii="Times New Roman" w:hAnsi="Times New Roman" w:cs="Times New Roman"/>
          <w:sz w:val="24"/>
          <w:szCs w:val="24"/>
        </w:rPr>
        <w:t>только 3 учителя нашей школы имеют это почетное звание Утемисова Б. К.  – 2007 г. Борисова Н. В. – 2009 г.. Клещёва Е. С. – 2016 г. Утемисова Б. К. стала лауреатом областного конкурса творчества учителей и награждена диплом.</w:t>
      </w:r>
    </w:p>
    <w:p w:rsidR="006349F1" w:rsidRPr="00443448" w:rsidRDefault="006349F1" w:rsidP="0046583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В рамках национального проекта «Поощрение лучших учителей»</w:t>
      </w:r>
      <w:r w:rsidR="00ED6205" w:rsidRPr="00443448">
        <w:rPr>
          <w:rFonts w:ascii="Times New Roman" w:hAnsi="Times New Roman" w:cs="Times New Roman"/>
          <w:sz w:val="24"/>
          <w:szCs w:val="24"/>
        </w:rPr>
        <w:t xml:space="preserve"> у нас нет результатов.</w:t>
      </w:r>
      <w:r w:rsidRPr="00443448">
        <w:rPr>
          <w:rFonts w:ascii="Times New Roman" w:hAnsi="Times New Roman" w:cs="Times New Roman"/>
          <w:sz w:val="24"/>
          <w:szCs w:val="24"/>
        </w:rPr>
        <w:t>   Учителя выступают с докладами на районных</w:t>
      </w:r>
      <w:r w:rsidR="00E5278D" w:rsidRPr="00443448">
        <w:rPr>
          <w:rFonts w:ascii="Times New Roman" w:hAnsi="Times New Roman" w:cs="Times New Roman"/>
          <w:sz w:val="24"/>
          <w:szCs w:val="24"/>
        </w:rPr>
        <w:t xml:space="preserve"> </w:t>
      </w:r>
      <w:r w:rsidRPr="00443448">
        <w:rPr>
          <w:rFonts w:ascii="Times New Roman" w:hAnsi="Times New Roman" w:cs="Times New Roman"/>
          <w:sz w:val="24"/>
          <w:szCs w:val="24"/>
        </w:rPr>
        <w:t>педагогических конференциях, представляют свои методические работы и инновационные проекты.</w:t>
      </w:r>
    </w:p>
    <w:p w:rsidR="00F933FB" w:rsidRPr="00443448" w:rsidRDefault="00F933FB" w:rsidP="004658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3448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Материально-техническая база</w:t>
      </w:r>
      <w:r w:rsidRPr="0044344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933FB" w:rsidRPr="00443448" w:rsidRDefault="00F933FB" w:rsidP="004658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свидетельства о государственной регистрации 56-АН №281717 за образовательным учреждением закреплён земельный участок в постоянное (бессрочное) пользование общей площадью 10 634 кв.м. </w:t>
      </w:r>
    </w:p>
    <w:p w:rsidR="00F933FB" w:rsidRPr="00443448" w:rsidRDefault="00F933FB" w:rsidP="0046583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 На нём находятся: типовое двухэтажное учебное здание, отдельно стоящие одноэтажные здания школьных мастерских. Согласно свидетельству о государственной регистрации 56-АН 280328 они находятся в оперативном управлении. Хозяйственные постройки: овощехранилище, гараж. Спортивная площадка, полоса препятствий. </w:t>
      </w:r>
    </w:p>
    <w:p w:rsidR="00F933FB" w:rsidRPr="00443448" w:rsidRDefault="00F933FB" w:rsidP="0046583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Согласно свидетельству о государственной регистрации 56-АН 102416 за школой закреплен на праве постоянного (бессрочного) пользования земельный участок общей площадью 110000 кв.м. категория земли сельхозназначения.</w:t>
      </w:r>
    </w:p>
    <w:p w:rsidR="00F933FB" w:rsidRPr="00443448" w:rsidRDefault="00F933FB" w:rsidP="00465839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В школе имеются 11 учебных кабинета, среди них кабинеты: </w:t>
      </w:r>
      <w:r w:rsidRPr="00443448">
        <w:rPr>
          <w:rFonts w:ascii="Times New Roman" w:hAnsi="Times New Roman" w:cs="Times New Roman"/>
          <w:sz w:val="24"/>
          <w:szCs w:val="24"/>
        </w:rPr>
        <w:t>43 кабинета начальных классов, русского языка, математики, ОБЖ</w:t>
      </w:r>
      <w:r w:rsidR="00874094" w:rsidRPr="00443448">
        <w:rPr>
          <w:rFonts w:ascii="Times New Roman" w:hAnsi="Times New Roman" w:cs="Times New Roman"/>
          <w:sz w:val="24"/>
          <w:szCs w:val="24"/>
        </w:rPr>
        <w:t xml:space="preserve">, истрии, 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443448">
        <w:rPr>
          <w:rFonts w:ascii="Times New Roman" w:hAnsi="Times New Roman" w:cs="Times New Roman"/>
          <w:sz w:val="24"/>
          <w:szCs w:val="24"/>
        </w:rPr>
        <w:t xml:space="preserve"> и 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 биологии, информатики, обслуживающего труда,  спортивный и актовый залы, столовая, библиотека. 9 кабинетов имеют возможность использовать ИКТ, имеется интерактивная доска, веб-камера, музыкальные центры, выход в интернет, свой сайт, на котором размещены материалы по учебно-воспитательной работе. 100% детей обеспечены учебниками.</w:t>
      </w:r>
    </w:p>
    <w:p w:rsidR="0060048E" w:rsidRPr="00443448" w:rsidRDefault="0060048E" w:rsidP="00443448">
      <w:pPr>
        <w:pStyle w:val="a7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3448">
        <w:rPr>
          <w:rFonts w:ascii="Times New Roman" w:hAnsi="Times New Roman"/>
          <w:b/>
          <w:sz w:val="24"/>
          <w:szCs w:val="24"/>
          <w:u w:val="single"/>
        </w:rPr>
        <w:t>Учебный план. Режим обучения. Организация питания</w:t>
      </w:r>
    </w:p>
    <w:p w:rsidR="00547104" w:rsidRPr="00443448" w:rsidRDefault="00547104" w:rsidP="004658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3448">
        <w:rPr>
          <w:rFonts w:ascii="Times New Roman" w:hAnsi="Times New Roman"/>
          <w:sz w:val="24"/>
          <w:szCs w:val="24"/>
        </w:rPr>
        <w:t xml:space="preserve">В работе с учащимися школа руководствуется Федеральным законом </w:t>
      </w:r>
      <w:r w:rsidR="00443448">
        <w:rPr>
          <w:rFonts w:ascii="Times New Roman" w:hAnsi="Times New Roman"/>
          <w:sz w:val="24"/>
          <w:szCs w:val="24"/>
        </w:rPr>
        <w:t>о</w:t>
      </w:r>
      <w:r w:rsidRPr="00443448">
        <w:rPr>
          <w:rFonts w:ascii="Times New Roman" w:hAnsi="Times New Roman"/>
          <w:sz w:val="24"/>
          <w:szCs w:val="24"/>
        </w:rPr>
        <w:t>т 29.12.2012 г. №273-ФЗ «Об образовании в РФ», Уставом школы (зарегистрирован  методическими письмами и рекомендациями управления образования,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60048E" w:rsidRPr="00443448" w:rsidRDefault="00547104" w:rsidP="00465839">
      <w:pPr>
        <w:pStyle w:val="ad"/>
        <w:spacing w:before="0" w:beforeAutospacing="0" w:after="0" w:afterAutospacing="0"/>
      </w:pPr>
      <w:r w:rsidRPr="00443448">
        <w:t>М</w:t>
      </w:r>
      <w:r w:rsidR="0060048E" w:rsidRPr="00443448">
        <w:t>ОБУ «Труд</w:t>
      </w:r>
      <w:r w:rsidR="007A136B" w:rsidRPr="00443448">
        <w:t>о</w:t>
      </w:r>
      <w:r w:rsidR="0060048E" w:rsidRPr="00443448">
        <w:t xml:space="preserve">вая СОШ»  </w:t>
      </w:r>
      <w:r w:rsidR="007A136B" w:rsidRPr="00443448">
        <w:t>С</w:t>
      </w:r>
      <w:r w:rsidR="0060048E" w:rsidRPr="00443448">
        <w:t>ОШ работает по шести</w:t>
      </w:r>
      <w:r w:rsidR="00443448">
        <w:t xml:space="preserve">дневной неделе для 2-9 классов, 5 дневная для 1класса. </w:t>
      </w:r>
      <w:r w:rsidR="0060048E" w:rsidRPr="00443448">
        <w:t>Школьные занятия начинаются в 8 часов 30 минут. Длительность уроков – 45 минут (2-9 класс) и 35 минут в 1 классе. Продолжительность недельной нагрузки соответствует санитарным нормам: 1</w:t>
      </w:r>
      <w:r w:rsidRPr="00443448">
        <w:t xml:space="preserve"> класс – 21</w:t>
      </w:r>
      <w:r w:rsidR="0060048E" w:rsidRPr="00443448">
        <w:t xml:space="preserve"> час, 2 – 4 классы– 2</w:t>
      </w:r>
      <w:r w:rsidRPr="00443448">
        <w:t>6</w:t>
      </w:r>
      <w:r w:rsidR="0060048E" w:rsidRPr="00443448">
        <w:t xml:space="preserve"> час</w:t>
      </w:r>
      <w:r w:rsidRPr="00443448">
        <w:t>в</w:t>
      </w:r>
      <w:r w:rsidR="0060048E" w:rsidRPr="00443448">
        <w:t xml:space="preserve">, 5 класс – </w:t>
      </w:r>
      <w:r w:rsidRPr="00443448">
        <w:t>32</w:t>
      </w:r>
      <w:r w:rsidR="0060048E" w:rsidRPr="00443448">
        <w:t xml:space="preserve"> часов, 6 класс– 3</w:t>
      </w:r>
      <w:r w:rsidRPr="00443448">
        <w:t>3</w:t>
      </w:r>
      <w:r w:rsidR="0060048E" w:rsidRPr="00443448">
        <w:t xml:space="preserve"> час</w:t>
      </w:r>
      <w:r w:rsidRPr="00443448">
        <w:t>а</w:t>
      </w:r>
      <w:r w:rsidR="0060048E" w:rsidRPr="00443448">
        <w:t>, 7 класс– 3</w:t>
      </w:r>
      <w:r w:rsidRPr="00443448">
        <w:t>5</w:t>
      </w:r>
      <w:r w:rsidR="0060048E" w:rsidRPr="00443448">
        <w:t xml:space="preserve"> час</w:t>
      </w:r>
      <w:r w:rsidRPr="00443448">
        <w:t>в</w:t>
      </w:r>
      <w:r w:rsidR="0060048E" w:rsidRPr="00443448">
        <w:t>, 8-9 классы -3</w:t>
      </w:r>
      <w:r w:rsidRPr="00443448">
        <w:t>6</w:t>
      </w:r>
      <w:r w:rsidR="0060048E" w:rsidRPr="00443448">
        <w:t xml:space="preserve"> час</w:t>
      </w:r>
      <w:r w:rsidRPr="00443448">
        <w:t>ов, в 10-11 классах – 37 часов</w:t>
      </w:r>
      <w:r w:rsidR="0060048E" w:rsidRPr="00443448">
        <w:t xml:space="preserve">. Режим занятий – односменный. Вторая половина дня предоставлена для дополнительного образования и досуговой деятельности. В 1 классе продолжительность учебного года – 33 рабочие недели, </w:t>
      </w:r>
      <w:r w:rsidRPr="00443448">
        <w:t>во 2-8,10 – 34 рабочие недели</w:t>
      </w:r>
      <w:r w:rsidR="0060048E" w:rsidRPr="00443448">
        <w:t xml:space="preserve">. Аттестация учащихся 2-9 проводится один раз в конце учебного года. Учебный день начинается с 8.30, имеются 2 перемены по 20 минут - для приема пищи, остальные перемены по 10 минут. Для учащихся 1-х классов составлено особое расписание с динамической переменой в </w:t>
      </w:r>
      <w:r w:rsidRPr="00443448">
        <w:t>4</w:t>
      </w:r>
      <w:r w:rsidR="0060048E" w:rsidRPr="00443448">
        <w:t xml:space="preserve">0 минут. Итоговая аттестация обучающихся 9,11 классов проводится в сроки, установленные Министерством образования РФ. </w:t>
      </w:r>
    </w:p>
    <w:p w:rsidR="0060048E" w:rsidRPr="00443448" w:rsidRDefault="0060048E" w:rsidP="00465839">
      <w:pPr>
        <w:pStyle w:val="ad"/>
        <w:spacing w:before="0" w:beforeAutospacing="0" w:after="0" w:afterAutospacing="0"/>
      </w:pPr>
      <w:r w:rsidRPr="00443448">
        <w:t xml:space="preserve">Режим и условия обучения в школе организованы в соответствии с требованиями СанПина. 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Школа предоставляет возможности обучающимся для занятий в кружках и секциях по направленностям программ дополнительного образования: </w:t>
      </w:r>
    </w:p>
    <w:p w:rsidR="006C63B7" w:rsidRPr="00443448" w:rsidRDefault="006C63B7" w:rsidP="0046583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874094" w:rsidRPr="00443448" w:rsidRDefault="0060048E" w:rsidP="0046583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43448">
        <w:rPr>
          <w:rFonts w:ascii="Times New Roman" w:hAnsi="Times New Roman"/>
          <w:b/>
          <w:sz w:val="24"/>
          <w:szCs w:val="24"/>
          <w:u w:val="single"/>
        </w:rPr>
        <w:lastRenderedPageBreak/>
        <w:t>5.</w:t>
      </w:r>
      <w:r w:rsidR="00874094" w:rsidRPr="00443448">
        <w:rPr>
          <w:rFonts w:ascii="Times New Roman" w:hAnsi="Times New Roman"/>
          <w:b/>
          <w:sz w:val="24"/>
          <w:szCs w:val="24"/>
          <w:u w:val="single"/>
        </w:rPr>
        <w:t>Финансовое обеспечение функционирования и развития школы</w:t>
      </w:r>
    </w:p>
    <w:p w:rsidR="00874094" w:rsidRPr="00443448" w:rsidRDefault="00874094" w:rsidP="0046583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43448">
        <w:rPr>
          <w:rFonts w:ascii="Times New Roman" w:hAnsi="Times New Roman"/>
          <w:sz w:val="24"/>
          <w:szCs w:val="24"/>
        </w:rPr>
        <w:t xml:space="preserve">С 2009 г. действует нормативно подушевое финансирование общеобразовательных учреждений». </w:t>
      </w:r>
      <w:r w:rsidRPr="00443448">
        <w:rPr>
          <w:rFonts w:ascii="Times New Roman" w:hAnsi="Times New Roman"/>
          <w:sz w:val="24"/>
          <w:szCs w:val="24"/>
        </w:rPr>
        <w:br/>
        <w:t xml:space="preserve">При нормативно- подушевом финансировании работает принцип «Деньги следуют за учеником». Норматив – на 1 уч нач. школы в год выделяется </w:t>
      </w:r>
      <w:r w:rsidR="0012170D" w:rsidRPr="00443448">
        <w:rPr>
          <w:rFonts w:ascii="Times New Roman" w:hAnsi="Times New Roman"/>
          <w:sz w:val="24"/>
          <w:szCs w:val="24"/>
        </w:rPr>
        <w:t>41 128</w:t>
      </w:r>
      <w:r w:rsidRPr="00443448">
        <w:rPr>
          <w:rFonts w:ascii="Times New Roman" w:hAnsi="Times New Roman"/>
          <w:sz w:val="24"/>
          <w:szCs w:val="24"/>
        </w:rPr>
        <w:t xml:space="preserve"> р., в основной школе – </w:t>
      </w:r>
      <w:r w:rsidR="00753D9E" w:rsidRPr="00443448">
        <w:rPr>
          <w:rFonts w:ascii="Times New Roman" w:hAnsi="Times New Roman"/>
          <w:sz w:val="24"/>
          <w:szCs w:val="24"/>
        </w:rPr>
        <w:t>63749</w:t>
      </w:r>
      <w:r w:rsidRPr="00443448">
        <w:rPr>
          <w:rFonts w:ascii="Times New Roman" w:hAnsi="Times New Roman"/>
          <w:sz w:val="24"/>
          <w:szCs w:val="24"/>
        </w:rPr>
        <w:t xml:space="preserve"> р., в старшей школе – </w:t>
      </w:r>
      <w:r w:rsidR="00753D9E" w:rsidRPr="00443448">
        <w:rPr>
          <w:rFonts w:ascii="Times New Roman" w:hAnsi="Times New Roman"/>
          <w:sz w:val="24"/>
          <w:szCs w:val="24"/>
        </w:rPr>
        <w:t xml:space="preserve">74853 р </w:t>
      </w:r>
      <w:r w:rsidRPr="00443448">
        <w:rPr>
          <w:rFonts w:ascii="Times New Roman" w:hAnsi="Times New Roman"/>
          <w:sz w:val="24"/>
          <w:szCs w:val="24"/>
        </w:rPr>
        <w:t>. – п</w:t>
      </w:r>
      <w:r w:rsidR="0012170D" w:rsidRPr="00443448">
        <w:rPr>
          <w:rFonts w:ascii="Times New Roman" w:hAnsi="Times New Roman"/>
          <w:sz w:val="24"/>
          <w:szCs w:val="24"/>
        </w:rPr>
        <w:t>о нашей школе получается областные субвенции – 6982, 0 местный бюджет – 1233,0 руб.</w:t>
      </w:r>
    </w:p>
    <w:p w:rsidR="00753D9E" w:rsidRPr="00443448" w:rsidRDefault="00753D9E" w:rsidP="0046583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74094" w:rsidRPr="00443448" w:rsidRDefault="00874094" w:rsidP="0046583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43448">
        <w:rPr>
          <w:rFonts w:ascii="Times New Roman" w:hAnsi="Times New Roman"/>
          <w:i/>
          <w:iCs/>
          <w:sz w:val="24"/>
          <w:szCs w:val="24"/>
        </w:rPr>
        <w:t>Структура расходов за 20</w:t>
      </w:r>
      <w:r w:rsidR="00753D9E" w:rsidRPr="00443448">
        <w:rPr>
          <w:rFonts w:ascii="Times New Roman" w:hAnsi="Times New Roman"/>
          <w:i/>
          <w:iCs/>
          <w:sz w:val="24"/>
          <w:szCs w:val="24"/>
        </w:rPr>
        <w:t xml:space="preserve">16 </w:t>
      </w:r>
      <w:r w:rsidRPr="00443448">
        <w:rPr>
          <w:rFonts w:ascii="Times New Roman" w:hAnsi="Times New Roman"/>
          <w:i/>
          <w:iCs/>
          <w:sz w:val="24"/>
          <w:szCs w:val="24"/>
        </w:rPr>
        <w:t>год</w:t>
      </w:r>
    </w:p>
    <w:tbl>
      <w:tblPr>
        <w:tblW w:w="5589" w:type="pct"/>
        <w:tblInd w:w="-7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6"/>
        <w:gridCol w:w="7558"/>
      </w:tblGrid>
      <w:tr w:rsidR="00874094" w:rsidRPr="00443448" w:rsidTr="006C63B7">
        <w:trPr>
          <w:trHeight w:val="617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874094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Предмет расходов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874094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94" w:rsidRPr="00443448" w:rsidTr="006C63B7">
        <w:trPr>
          <w:trHeight w:val="374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874094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Коммунальные услуги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12170D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450,4 рублей</w:t>
            </w:r>
          </w:p>
        </w:tc>
      </w:tr>
      <w:tr w:rsidR="00874094" w:rsidRPr="00443448" w:rsidTr="006C63B7">
        <w:trPr>
          <w:trHeight w:val="338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12170D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12170D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874094" w:rsidRPr="00443448" w:rsidTr="006C63B7"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327B6A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327B6A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40000 руб.</w:t>
            </w:r>
          </w:p>
        </w:tc>
      </w:tr>
      <w:tr w:rsidR="00874094" w:rsidRPr="00443448" w:rsidTr="006C63B7"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874094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327B6A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6307,0</w:t>
            </w:r>
          </w:p>
        </w:tc>
      </w:tr>
      <w:tr w:rsidR="00874094" w:rsidRPr="00443448" w:rsidTr="006C63B7"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327B6A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874094" w:rsidRPr="00443448" w:rsidRDefault="00874094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05" w:rsidRPr="00443448" w:rsidTr="006C63B7"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ED6205" w:rsidRPr="00443448" w:rsidRDefault="00ED6205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00" w:type="dxa"/>
              <w:bottom w:w="180" w:type="dxa"/>
              <w:right w:w="200" w:type="dxa"/>
            </w:tcMar>
          </w:tcPr>
          <w:p w:rsidR="00ED6205" w:rsidRPr="00443448" w:rsidRDefault="00ED6205" w:rsidP="0046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30000 руб</w:t>
            </w:r>
          </w:p>
        </w:tc>
      </w:tr>
    </w:tbl>
    <w:p w:rsidR="00874094" w:rsidRPr="00443448" w:rsidRDefault="00874094" w:rsidP="0046583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7B6A" w:rsidRPr="00443448" w:rsidRDefault="00874094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С 01 декабря 2010 года  в школе введена но</w:t>
      </w:r>
      <w:r w:rsidR="00327B6A" w:rsidRPr="00443448">
        <w:rPr>
          <w:rFonts w:ascii="Times New Roman" w:hAnsi="Times New Roman" w:cs="Times New Roman"/>
          <w:sz w:val="24"/>
          <w:szCs w:val="24"/>
        </w:rPr>
        <w:t>вая система оплаты труда и меха</w:t>
      </w:r>
      <w:r w:rsidRPr="00443448">
        <w:rPr>
          <w:rFonts w:ascii="Times New Roman" w:hAnsi="Times New Roman" w:cs="Times New Roman"/>
          <w:sz w:val="24"/>
          <w:szCs w:val="24"/>
        </w:rPr>
        <w:t>низм стимулирования работников школы</w:t>
      </w:r>
      <w:r w:rsidR="00327B6A" w:rsidRPr="00443448">
        <w:rPr>
          <w:rFonts w:ascii="Times New Roman" w:hAnsi="Times New Roman" w:cs="Times New Roman"/>
          <w:sz w:val="24"/>
          <w:szCs w:val="24"/>
        </w:rPr>
        <w:t xml:space="preserve"> в зависимости от качества и ре</w:t>
      </w:r>
      <w:r w:rsidRPr="00443448">
        <w:rPr>
          <w:rFonts w:ascii="Times New Roman" w:hAnsi="Times New Roman" w:cs="Times New Roman"/>
          <w:sz w:val="24"/>
          <w:szCs w:val="24"/>
        </w:rPr>
        <w:t>зультативности труда. Педагогическим раб</w:t>
      </w:r>
      <w:r w:rsidR="00327B6A" w:rsidRPr="00443448">
        <w:rPr>
          <w:rFonts w:ascii="Times New Roman" w:hAnsi="Times New Roman" w:cs="Times New Roman"/>
          <w:sz w:val="24"/>
          <w:szCs w:val="24"/>
        </w:rPr>
        <w:t>отникам стимулирующая часть рас</w:t>
      </w:r>
      <w:r w:rsidRPr="00443448">
        <w:rPr>
          <w:rFonts w:ascii="Times New Roman" w:hAnsi="Times New Roman" w:cs="Times New Roman"/>
          <w:sz w:val="24"/>
          <w:szCs w:val="24"/>
        </w:rPr>
        <w:t>пределяется на основе анализа показателей</w:t>
      </w:r>
      <w:r w:rsidR="00327B6A" w:rsidRPr="00443448">
        <w:rPr>
          <w:rFonts w:ascii="Times New Roman" w:hAnsi="Times New Roman" w:cs="Times New Roman"/>
          <w:sz w:val="24"/>
          <w:szCs w:val="24"/>
        </w:rPr>
        <w:t>, характеризующих позитивную ди</w:t>
      </w:r>
      <w:r w:rsidRPr="00443448">
        <w:rPr>
          <w:rFonts w:ascii="Times New Roman" w:hAnsi="Times New Roman" w:cs="Times New Roman"/>
          <w:sz w:val="24"/>
          <w:szCs w:val="24"/>
        </w:rPr>
        <w:t>намику учебных и внеучебных достижений, как самих педагогов, так и их воспитанников на основе оценки профессион</w:t>
      </w:r>
      <w:r w:rsidR="00327B6A" w:rsidRPr="00443448">
        <w:rPr>
          <w:rFonts w:ascii="Times New Roman" w:hAnsi="Times New Roman" w:cs="Times New Roman"/>
          <w:sz w:val="24"/>
          <w:szCs w:val="24"/>
        </w:rPr>
        <w:t>альной деятельности с учетом ут</w:t>
      </w:r>
      <w:r w:rsidRPr="00443448">
        <w:rPr>
          <w:rFonts w:ascii="Times New Roman" w:hAnsi="Times New Roman" w:cs="Times New Roman"/>
          <w:sz w:val="24"/>
          <w:szCs w:val="24"/>
        </w:rPr>
        <w:t xml:space="preserve">вержденных директором школы и согласованных с профсоюзным комитетом школы критериев и показателей. </w:t>
      </w:r>
    </w:p>
    <w:p w:rsidR="00F933FB" w:rsidRPr="00443448" w:rsidRDefault="0060048E" w:rsidP="00465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4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74094" w:rsidRPr="0044344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434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4094" w:rsidRPr="00443448">
        <w:rPr>
          <w:rFonts w:ascii="Times New Roman" w:hAnsi="Times New Roman" w:cs="Times New Roman"/>
          <w:b/>
          <w:sz w:val="24"/>
          <w:szCs w:val="24"/>
          <w:u w:val="single"/>
        </w:rPr>
        <w:t>Результаты образовательной деятельности</w:t>
      </w:r>
    </w:p>
    <w:p w:rsidR="006349F1" w:rsidRPr="00443448" w:rsidRDefault="00874094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        </w:t>
      </w:r>
      <w:r w:rsidR="006349F1" w:rsidRPr="00443448">
        <w:rPr>
          <w:rFonts w:ascii="Times New Roman" w:hAnsi="Times New Roman" w:cs="Times New Roman"/>
          <w:sz w:val="24"/>
          <w:szCs w:val="24"/>
        </w:rPr>
        <w:t>Главная задача школы – дать выпускникам современное качественное образование. Именно образование выступает в роли мощнейшего фактора социальной защиты молодого человека, обеспечивая ему возможность самореализации в любом обществе, в любые времена.</w:t>
      </w:r>
    </w:p>
    <w:p w:rsidR="006349F1" w:rsidRPr="00443448" w:rsidRDefault="006349F1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В адрес сельских школ последнее время зачастую слышатся упреки относительно того, как, кого, и чему они учат. Поэтому мы сегодня решили рассказать о нашей школе: о наших успехах, традициях, проблемах. Мы не только проводим уроки, школа, если можно так сказать отдельное государство, в котором </w:t>
      </w:r>
      <w:r w:rsidR="00327B6A" w:rsidRPr="00443448">
        <w:rPr>
          <w:rFonts w:ascii="Times New Roman" w:hAnsi="Times New Roman" w:cs="Times New Roman"/>
          <w:sz w:val="24"/>
          <w:szCs w:val="24"/>
        </w:rPr>
        <w:t xml:space="preserve">145 </w:t>
      </w:r>
      <w:r w:rsidRPr="00443448">
        <w:rPr>
          <w:rFonts w:ascii="Times New Roman" w:hAnsi="Times New Roman" w:cs="Times New Roman"/>
          <w:sz w:val="24"/>
          <w:szCs w:val="24"/>
        </w:rPr>
        <w:t>ребятишек и 30 взрослых проводят достаточно большую часть своей жизни.</w:t>
      </w:r>
    </w:p>
    <w:p w:rsidR="006349F1" w:rsidRPr="00443448" w:rsidRDefault="006349F1" w:rsidP="0046583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Именно поэтому педагогический коллектив школы направляет все усилия на  построение такого образовательного пространства, в котором каждый ученик школы сможет самореализоваться, самоопределиться, найти себя в деле, почувствовать и прожить в школе «ситуацию успеха» в решении  учебных проблем и проблемных ситуаций.</w:t>
      </w:r>
    </w:p>
    <w:p w:rsidR="006349F1" w:rsidRPr="00443448" w:rsidRDefault="006349F1" w:rsidP="0046583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349F1" w:rsidRPr="00443448" w:rsidRDefault="006349F1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lastRenderedPageBreak/>
        <w:t>Основными количественными показателями работы образовательного учреждения по – прежнему остаются обученность, т.е. есть ли в школе второгодники и качество знаний – количество учащихся (и в процентном соотношении) обучающихся без троек.</w:t>
      </w:r>
    </w:p>
    <w:p w:rsidR="0011576A" w:rsidRPr="00443448" w:rsidRDefault="0011576A" w:rsidP="004658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доступности образования </w:t>
      </w:r>
    </w:p>
    <w:p w:rsidR="0011576A" w:rsidRPr="00443448" w:rsidRDefault="0011576A" w:rsidP="0046583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Школа обеспечивает доступность образования: учащихся, отчисленных из школы до достижения ими возраста 15 лет -  нет. Школа производит учет детей на территории Трудового территориального отдела с рождения до 18 лет. Детей до 15 лет, не обучающихся ни в каком ОУ  нет.</w:t>
      </w:r>
    </w:p>
    <w:p w:rsidR="0011576A" w:rsidRPr="00443448" w:rsidRDefault="0011576A" w:rsidP="0046583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Школа представляет учащимся возможность получения образования в различных формах: очной, очно-заочной. </w:t>
      </w:r>
    </w:p>
    <w:p w:rsidR="00D369FF" w:rsidRPr="00443448" w:rsidRDefault="00D369FF" w:rsidP="0046583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Итогом работы за учебный год является </w:t>
      </w:r>
      <w:r w:rsidRPr="00443448">
        <w:rPr>
          <w:rFonts w:ascii="Times New Roman" w:hAnsi="Times New Roman" w:cs="Times New Roman"/>
          <w:b/>
          <w:sz w:val="24"/>
          <w:szCs w:val="24"/>
        </w:rPr>
        <w:t>уровень обученности школьников</w:t>
      </w:r>
      <w:r w:rsidRPr="00443448">
        <w:rPr>
          <w:rFonts w:ascii="Times New Roman" w:hAnsi="Times New Roman" w:cs="Times New Roman"/>
          <w:sz w:val="24"/>
          <w:szCs w:val="24"/>
        </w:rPr>
        <w:t xml:space="preserve"> по школе. 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7"/>
        <w:gridCol w:w="1832"/>
        <w:gridCol w:w="1785"/>
        <w:gridCol w:w="1832"/>
        <w:gridCol w:w="1785"/>
      </w:tblGrid>
      <w:tr w:rsidR="00D369FF" w:rsidRPr="00443448" w:rsidTr="006C63B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2014 – 2015 учебный год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2015 – 2016 учебный год</w:t>
            </w:r>
          </w:p>
        </w:tc>
      </w:tr>
      <w:tr w:rsidR="00D369FF" w:rsidRPr="00443448" w:rsidTr="006C63B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</w:p>
          <w:p w:rsidR="00D369FF" w:rsidRPr="00443448" w:rsidRDefault="00D369FF" w:rsidP="00465839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</w:p>
          <w:p w:rsidR="00D369FF" w:rsidRPr="00443448" w:rsidRDefault="00D369FF" w:rsidP="00465839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D369FF" w:rsidRPr="00443448" w:rsidTr="006C63B7">
        <w:trPr>
          <w:trHeight w:val="94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 (1-4 классы)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B112D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B112D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D369FF" w:rsidRPr="00443448" w:rsidTr="006C63B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школа(5-9 классы)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B112D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B112D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55,5%</w:t>
            </w:r>
          </w:p>
        </w:tc>
      </w:tr>
      <w:tr w:rsidR="00D369FF" w:rsidRPr="00443448" w:rsidTr="006C63B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школа(10-11 классы)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B112D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9FF" w:rsidRPr="00443448" w:rsidRDefault="00B112D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77,7%</w:t>
            </w:r>
          </w:p>
        </w:tc>
      </w:tr>
      <w:tr w:rsidR="00D369FF" w:rsidRPr="00443448" w:rsidTr="006C63B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443448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3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D369FF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344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FF" w:rsidRPr="00443448" w:rsidRDefault="00443448" w:rsidP="0046583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3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61%</w:t>
            </w:r>
          </w:p>
        </w:tc>
      </w:tr>
    </w:tbl>
    <w:p w:rsidR="00D369FF" w:rsidRPr="00443448" w:rsidRDefault="00D369FF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Уровень</w:t>
      </w:r>
      <w:r w:rsidR="00443448">
        <w:rPr>
          <w:rFonts w:ascii="Times New Roman" w:hAnsi="Times New Roman" w:cs="Times New Roman"/>
          <w:sz w:val="24"/>
          <w:szCs w:val="24"/>
        </w:rPr>
        <w:t xml:space="preserve"> качества образования составил 61%, что на  11</w:t>
      </w:r>
      <w:r w:rsidRPr="00443448">
        <w:rPr>
          <w:rFonts w:ascii="Times New Roman" w:hAnsi="Times New Roman" w:cs="Times New Roman"/>
          <w:sz w:val="24"/>
          <w:szCs w:val="24"/>
        </w:rPr>
        <w:t>% выше, чем в 20</w:t>
      </w:r>
      <w:r w:rsidR="00443448">
        <w:rPr>
          <w:rFonts w:ascii="Times New Roman" w:hAnsi="Times New Roman" w:cs="Times New Roman"/>
          <w:sz w:val="24"/>
          <w:szCs w:val="24"/>
        </w:rPr>
        <w:t>14</w:t>
      </w:r>
      <w:r w:rsidRPr="00443448">
        <w:rPr>
          <w:rFonts w:ascii="Times New Roman" w:hAnsi="Times New Roman" w:cs="Times New Roman"/>
          <w:sz w:val="24"/>
          <w:szCs w:val="24"/>
        </w:rPr>
        <w:t>-20</w:t>
      </w:r>
      <w:r w:rsidR="00443448">
        <w:rPr>
          <w:rFonts w:ascii="Times New Roman" w:hAnsi="Times New Roman" w:cs="Times New Roman"/>
          <w:sz w:val="24"/>
          <w:szCs w:val="24"/>
        </w:rPr>
        <w:t>15</w:t>
      </w:r>
      <w:r w:rsidRPr="00443448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369FF" w:rsidRPr="00443448" w:rsidRDefault="00D369FF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Анализ динамики обученности и качества знаний учащихся по предметам на конец учебного года показал, что по всем учебным предметам обученность стабильна и составляет 100%.</w:t>
      </w:r>
    </w:p>
    <w:p w:rsidR="00D369FF" w:rsidRPr="00443448" w:rsidRDefault="00D369FF" w:rsidP="0046583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Школьные экзамены являются особым показателем работы педагогического коллектива школы.</w:t>
      </w:r>
    </w:p>
    <w:p w:rsidR="00547104" w:rsidRPr="00443448" w:rsidRDefault="00547104" w:rsidP="004658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3448">
        <w:rPr>
          <w:rFonts w:ascii="Times New Roman" w:hAnsi="Times New Roman" w:cs="Times New Roman"/>
          <w:b/>
          <w:sz w:val="24"/>
          <w:szCs w:val="24"/>
        </w:rPr>
        <w:t>Участие детей в мероприятиях, конкурсах, олимпиадах.</w:t>
      </w:r>
    </w:p>
    <w:p w:rsidR="00547104" w:rsidRPr="00443448" w:rsidRDefault="00547104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Название мероприятия, уровень, направление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Ф.И.О учителя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место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Утемисова Б.К.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Опарина М.Г.</w:t>
            </w:r>
          </w:p>
        </w:tc>
        <w:tc>
          <w:tcPr>
            <w:tcW w:w="2393" w:type="dxa"/>
          </w:tcPr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Утемисова Д.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Тен В.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Баландина М.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Асауова Л.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Шарова Е.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Тыщенко У.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Малкина С.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Шайдулин Д.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1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1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Участие 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Участие 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Участие 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Участие 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3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3 место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Интеллектуальный турнир- марафон «За </w:t>
            </w: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семью печатями-2015» г.Уральск Казахстан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Утемисова Б.К.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Утемисова К</w:t>
            </w:r>
            <w:r w:rsidR="00B112DF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3 место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Областной конкурс сочинений, посвященный году литературы, проводимый ассоциацией ученых новаторов ЕВРАЗИИ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Утемисова Б.К.</w:t>
            </w:r>
          </w:p>
        </w:tc>
        <w:tc>
          <w:tcPr>
            <w:tcW w:w="2393" w:type="dxa"/>
          </w:tcPr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Утемисова Д.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Участие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Областной конкурс сочинений, на патриотическую тему «Чтобы делать добро, надо самому делать добро»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Утемисова Б.К.</w:t>
            </w:r>
          </w:p>
        </w:tc>
        <w:tc>
          <w:tcPr>
            <w:tcW w:w="2393" w:type="dxa"/>
          </w:tcPr>
          <w:p w:rsidR="00547104" w:rsidRPr="00443448" w:rsidRDefault="00B112DF" w:rsidP="00B112D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Утемисова К.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Участие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V</w:t>
            </w: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- областная конференция Кирилло-Мефодиевские чтения «В начале было слово»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Утемисова Б.К.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Опарина М.Г.</w:t>
            </w:r>
          </w:p>
        </w:tc>
        <w:tc>
          <w:tcPr>
            <w:tcW w:w="2393" w:type="dxa"/>
          </w:tcPr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Утемисова Д.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Тыщенко К.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Малкина С.</w:t>
            </w:r>
          </w:p>
          <w:p w:rsidR="00547104" w:rsidRPr="00443448" w:rsidRDefault="00547104" w:rsidP="00B112D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Шайдулин Д</w:t>
            </w:r>
            <w:r w:rsidR="00B112DF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 место 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2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3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Олимпиада по русскому языку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Школьный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Интеллек-й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Опарина М.Г.</w:t>
            </w:r>
          </w:p>
        </w:tc>
        <w:tc>
          <w:tcPr>
            <w:tcW w:w="2393" w:type="dxa"/>
          </w:tcPr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Баландина М.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Малкина С.</w:t>
            </w:r>
          </w:p>
          <w:p w:rsidR="00547104" w:rsidRPr="00443448" w:rsidRDefault="00B112DF" w:rsidP="00B112D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Шайдулин Д.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2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 место 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3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Олимпиада по истории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Школьный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Интелл-й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Трегубова И.Ю</w:t>
            </w:r>
          </w:p>
        </w:tc>
        <w:tc>
          <w:tcPr>
            <w:tcW w:w="2393" w:type="dxa"/>
          </w:tcPr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Ким О.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Исикенов Р.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Фадеев И.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2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1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1 место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Олимпиада по математике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Школьный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Интел-й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Корепанова Г.В.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Малкина В.М.</w:t>
            </w:r>
          </w:p>
        </w:tc>
        <w:tc>
          <w:tcPr>
            <w:tcW w:w="2393" w:type="dxa"/>
          </w:tcPr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Ким О.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Фадеев И.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Юшко Я.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Тыщенко У.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Бондаренко А.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Нурмагамбетов Д.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Малкина С.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Шайдулин Д.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2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1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Участие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Участие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Участие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Участие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2 место 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Участие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Олимпиада по географии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Школьный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Интел-й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Кенжеева Т.Т.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Ф</w:t>
            </w:r>
            <w:r w:rsidR="00B112DF">
              <w:rPr>
                <w:rFonts w:ascii="Times New Roman" w:eastAsia="Batang" w:hAnsi="Times New Roman" w:cs="Times New Roman"/>
                <w:sz w:val="24"/>
                <w:szCs w:val="24"/>
              </w:rPr>
              <w:t>адеев И.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Исикенов Р.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Пудова В.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Турсунбаева А.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Борисова Я.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Турсунбаев Ж.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3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3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Участие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Участие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Участие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Школьный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Интел-й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Ткачёва М.Ж.</w:t>
            </w:r>
          </w:p>
        </w:tc>
        <w:tc>
          <w:tcPr>
            <w:tcW w:w="2393" w:type="dxa"/>
          </w:tcPr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Ким О.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Утемисова Д.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1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2 место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Олимпиада по обществознанию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Школьный</w:t>
            </w: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ab/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Интел-й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Борисова Н.В.</w:t>
            </w:r>
          </w:p>
        </w:tc>
        <w:tc>
          <w:tcPr>
            <w:tcW w:w="2393" w:type="dxa"/>
          </w:tcPr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Тен В.</w:t>
            </w:r>
          </w:p>
          <w:p w:rsidR="00547104" w:rsidRPr="00443448" w:rsidRDefault="00B112DF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Нерущак А.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1 место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2 место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Олимпиада по истории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Муницип-й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Интел-й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Трегубова И.Ю</w:t>
            </w:r>
          </w:p>
        </w:tc>
        <w:tc>
          <w:tcPr>
            <w:tcW w:w="2393" w:type="dxa"/>
          </w:tcPr>
          <w:p w:rsidR="00547104" w:rsidRPr="00443448" w:rsidRDefault="00547104" w:rsidP="00B112D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Исикенов Р</w:t>
            </w:r>
            <w:r w:rsidR="00B112DF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1 место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Международная дистанционная олимпиада проекта « Инфоурок»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Корепанова Г.В.</w:t>
            </w:r>
          </w:p>
        </w:tc>
        <w:tc>
          <w:tcPr>
            <w:tcW w:w="2393" w:type="dxa"/>
          </w:tcPr>
          <w:p w:rsidR="00547104" w:rsidRPr="00443448" w:rsidRDefault="00547104" w:rsidP="00B112D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Александрова Л</w:t>
            </w:r>
            <w:r w:rsidR="00B112DF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Международный математический конкурс «Кенгуру»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Кенжеева Т.Т.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Корепанова Г.В.</w:t>
            </w:r>
          </w:p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Малкина В.М.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21 учащийся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Пока участие( нет результата)</w:t>
            </w:r>
          </w:p>
        </w:tc>
      </w:tr>
      <w:tr w:rsidR="00547104" w:rsidRPr="00443448" w:rsidTr="006C63B7">
        <w:tc>
          <w:tcPr>
            <w:tcW w:w="2392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Международный конкурс «Британский бульдог»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Ткачёва М.Ж.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Ким О</w:t>
            </w:r>
            <w:r w:rsidR="00B112DF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47104" w:rsidRPr="00443448" w:rsidRDefault="00547104" w:rsidP="0046583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eastAsia="Batang" w:hAnsi="Times New Roman" w:cs="Times New Roman"/>
                <w:sz w:val="24"/>
                <w:szCs w:val="24"/>
              </w:rPr>
              <w:t>2 место по району</w:t>
            </w:r>
          </w:p>
        </w:tc>
      </w:tr>
    </w:tbl>
    <w:p w:rsidR="00547104" w:rsidRPr="00443448" w:rsidRDefault="00547104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04" w:rsidRPr="00443448" w:rsidRDefault="00CC4710" w:rsidP="00465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48">
        <w:rPr>
          <w:rFonts w:ascii="Times New Roman" w:hAnsi="Times New Roman" w:cs="Times New Roman"/>
          <w:b/>
          <w:sz w:val="24"/>
          <w:szCs w:val="24"/>
          <w:u w:val="single"/>
        </w:rPr>
        <w:t>7. Состояние здоровья школьников, меры по охране и укреплению здоровья. Организация питания.</w:t>
      </w:r>
    </w:p>
    <w:p w:rsidR="001A5769" w:rsidRPr="00443448" w:rsidRDefault="001A5769" w:rsidP="00465839">
      <w:pPr>
        <w:pStyle w:val="ad"/>
        <w:spacing w:before="0" w:beforeAutospacing="0" w:after="0" w:afterAutospacing="0"/>
      </w:pPr>
      <w:r w:rsidRPr="00443448">
        <w:t xml:space="preserve">Режим организации образовательного процесса (начало уроков, перемены, учебное расписание, организация питания, распределение каникулярного времени, временные затраты на выполнение домашнего задания) соответствует требованиям СанПиН для общеобразовательных учреждений. </w:t>
      </w:r>
    </w:p>
    <w:p w:rsidR="001A5769" w:rsidRPr="00443448" w:rsidRDefault="001A5769" w:rsidP="00465839">
      <w:pPr>
        <w:pStyle w:val="ad"/>
        <w:spacing w:before="0" w:beforeAutospacing="0" w:after="0" w:afterAutospacing="0"/>
      </w:pPr>
      <w:r w:rsidRPr="00443448">
        <w:t>Учебные занятия проводятся с учетом возрастных и индивидуальных особенностей учащихся, педагоги используют здоровьесберегающие технологии. В системе проходит отслеживание уровня физической подготовленности обучающихся. Главный принцип в составлении расписания: разумное сочетание уроков с повышенной умственной нагрузкой и уроков с двигательной</w:t>
      </w:r>
      <w:r w:rsidR="00CC4710" w:rsidRPr="00443448">
        <w:t xml:space="preserve"> активностью (музыка, ИЗО, физич</w:t>
      </w:r>
      <w:r w:rsidRPr="00443448">
        <w:t xml:space="preserve">еская культура, технология). В ОУ проверяется дозировка объема домашнего задания, организуется адаптационный период для обучающихся 1класса. </w:t>
      </w:r>
    </w:p>
    <w:p w:rsidR="001A5769" w:rsidRPr="00443448" w:rsidRDefault="001A5769" w:rsidP="00465839">
      <w:pPr>
        <w:pStyle w:val="ad"/>
        <w:spacing w:before="0" w:beforeAutospacing="0" w:after="0" w:afterAutospacing="0"/>
      </w:pPr>
      <w:r w:rsidRPr="00443448">
        <w:t xml:space="preserve">Традиционно проводятся спортивные праздники, соревнования по мини-футболу. Проводится мониторинг физического развития каждого ребенка. Формирование здорового образа жизни и профилактика заболеваемости осуществляется на учебных занятиях, во время физкультурно-оздоровительных и спортивных мероприятий, вопросы профилактики обсуждаются на классных часах и родительских собраниях. </w:t>
      </w:r>
    </w:p>
    <w:p w:rsidR="001A5769" w:rsidRPr="00443448" w:rsidRDefault="001A5769" w:rsidP="00465839">
      <w:pPr>
        <w:pStyle w:val="ad"/>
        <w:spacing w:before="0" w:beforeAutospacing="0" w:after="0" w:afterAutospacing="0"/>
      </w:pPr>
      <w:r w:rsidRPr="00443448">
        <w:t>В школе для учащихся организовано горячее пит</w:t>
      </w:r>
      <w:r w:rsidR="00CC4710" w:rsidRPr="00443448">
        <w:t>ание. Оборудована столовая на 36</w:t>
      </w:r>
      <w:r w:rsidRPr="00443448">
        <w:t xml:space="preserve"> посадочных места. Охват горячим питанием в шко</w:t>
      </w:r>
      <w:r w:rsidR="00CC4710" w:rsidRPr="00443448">
        <w:t>ле составляет 100%. Учащиеся 1-5</w:t>
      </w:r>
      <w:r w:rsidRPr="00443448">
        <w:t xml:space="preserve"> классов получают </w:t>
      </w:r>
      <w:r w:rsidR="00CC4710" w:rsidRPr="00443448">
        <w:t>двухразвое питание за счёт родительской платы.</w:t>
      </w:r>
      <w:r w:rsidRPr="00443448">
        <w:t>Питьевой режим организован в столовой и</w:t>
      </w:r>
      <w:r w:rsidR="00CC4710" w:rsidRPr="00443448">
        <w:t xml:space="preserve"> через питьевой фонтанчик </w:t>
      </w:r>
      <w:r w:rsidRPr="00443448">
        <w:t xml:space="preserve"> используется чистая природная негазированная вода</w:t>
      </w:r>
      <w:r w:rsidR="00CC4710" w:rsidRPr="00443448">
        <w:t>.</w:t>
      </w:r>
      <w:r w:rsidRPr="00443448">
        <w:t xml:space="preserve"> </w:t>
      </w:r>
    </w:p>
    <w:p w:rsidR="001A5769" w:rsidRPr="00443448" w:rsidRDefault="001A5769" w:rsidP="00465839">
      <w:pPr>
        <w:pStyle w:val="ad"/>
        <w:spacing w:before="0" w:beforeAutospacing="0" w:after="0" w:afterAutospacing="0"/>
      </w:pPr>
      <w:r w:rsidRPr="00443448">
        <w:t xml:space="preserve">Медицинское обслуживание школы осуществляется квалифицированным медицинским работником (фельдшером) ФАП </w:t>
      </w:r>
      <w:r w:rsidR="00CC4710" w:rsidRPr="00443448">
        <w:t xml:space="preserve">и </w:t>
      </w:r>
      <w:r w:rsidRPr="00443448">
        <w:t xml:space="preserve">на основании договора с </w:t>
      </w:r>
      <w:r w:rsidR="00CC4710" w:rsidRPr="00443448">
        <w:t>Г</w:t>
      </w:r>
      <w:r w:rsidRPr="00443448">
        <w:t xml:space="preserve">БУЗ </w:t>
      </w:r>
      <w:r w:rsidR="00CC4710" w:rsidRPr="00443448">
        <w:t>«ГБ» г. Сль-Илецка».</w:t>
      </w:r>
      <w:r w:rsidRPr="00443448">
        <w:t xml:space="preserve">  Ежегодно проводятся плановые осмотры обучающихся врачами-специалистами (окулист, педиатр, невропатолог, хирург, ЛОР). Классными руководителями организуется работа по профилактике гриппа и ОРВИ. </w:t>
      </w:r>
    </w:p>
    <w:p w:rsidR="001A5769" w:rsidRPr="00443448" w:rsidRDefault="001A5769" w:rsidP="00465839">
      <w:pPr>
        <w:pStyle w:val="ad"/>
        <w:spacing w:before="0" w:beforeAutospacing="0" w:after="0" w:afterAutospacing="0"/>
      </w:pPr>
      <w:r w:rsidRPr="00443448">
        <w:t xml:space="preserve">В школе имеются внутренние туалеты. Применяются дезинфицирующие средства при текущей уборке. </w:t>
      </w:r>
    </w:p>
    <w:p w:rsidR="001A5769" w:rsidRPr="00443448" w:rsidRDefault="001A5769" w:rsidP="00465839">
      <w:pPr>
        <w:pStyle w:val="ad"/>
        <w:spacing w:before="0" w:beforeAutospacing="0" w:after="0" w:afterAutospacing="0"/>
      </w:pPr>
      <w:r w:rsidRPr="00443448">
        <w:lastRenderedPageBreak/>
        <w:t xml:space="preserve">В учебных кабинетах, столовой, спортивном зале, библиотеке соблюдаются санитарно-гигиенические нормы, тепловой и световой режимы. </w:t>
      </w:r>
    </w:p>
    <w:p w:rsidR="00CC4710" w:rsidRPr="00443448" w:rsidRDefault="00CC4710" w:rsidP="00465839">
      <w:pPr>
        <w:pStyle w:val="ad"/>
        <w:spacing w:before="0" w:beforeAutospacing="0" w:after="0" w:afterAutospacing="0"/>
        <w:jc w:val="center"/>
        <w:rPr>
          <w:b/>
          <w:u w:val="single"/>
        </w:rPr>
      </w:pPr>
      <w:r w:rsidRPr="00443448">
        <w:rPr>
          <w:b/>
          <w:u w:val="single"/>
        </w:rPr>
        <w:t>8.  Обеспечение безопасности жизнедеятельности школы</w:t>
      </w:r>
    </w:p>
    <w:p w:rsidR="00CC4710" w:rsidRPr="00443448" w:rsidRDefault="00CC4710" w:rsidP="00465839">
      <w:pPr>
        <w:pStyle w:val="ad"/>
        <w:spacing w:before="0" w:beforeAutospacing="0" w:after="0" w:afterAutospacing="0"/>
      </w:pPr>
      <w:r w:rsidRPr="00443448">
        <w:t xml:space="preserve">  В целях реализации неотложных мер по обеспечению безопасности жизни и здоровья обучающихся и сотрудников образовательного учреждения директором школы ежегодно издаётся приказ о распределении обязанностей среди педагогических работников школы и обслуживающего персонала на случай возникновения чрезвычайных ситуаций. В целях предупреждения террористических актов в образовательном учреждении организована круглосуточное дежурство. </w:t>
      </w:r>
    </w:p>
    <w:p w:rsidR="00CC4710" w:rsidRPr="00443448" w:rsidRDefault="00CC4710" w:rsidP="00465839">
      <w:pPr>
        <w:pStyle w:val="ad"/>
        <w:spacing w:before="0" w:beforeAutospacing="0" w:after="0" w:afterAutospacing="0"/>
      </w:pPr>
      <w:r w:rsidRPr="00443448">
        <w:t xml:space="preserve">В соответствии с Правилами пожарной безопасности в школе имеется автоматическая система пожарной сигнализации, которая может использоваться как система оповещения в случаях возникновения чрезвычайных ситуаций. В коридоре, на видном месте размещена стандартная схема и план эвакуации на случай возникновения чрезвычайных ситуаций. Кабинеты повышенной опасности, щитовая, котельная, пункт приема пищи оснащены первичными средствами пожаротушения – огнетушителями, которые меняются по истечении срока годности. Одним из направлений системы действий при чрезвычайных обстоятельствах являются инструктажи. </w:t>
      </w:r>
    </w:p>
    <w:p w:rsidR="00CC4710" w:rsidRPr="00443448" w:rsidRDefault="00CC4710" w:rsidP="00465839">
      <w:pPr>
        <w:pStyle w:val="ad"/>
        <w:spacing w:before="0" w:beforeAutospacing="0" w:after="0" w:afterAutospacing="0"/>
      </w:pPr>
      <w:r w:rsidRPr="00443448">
        <w:t xml:space="preserve">Три раза в течение учебного года проводилась практическая отработка действий коллектива школы и обучающихся планов эвакуации в случае возникновения пожара и чрезвычайных ситуаций. Приказом по школе организована добровольная пожарная дружина. В соответствии с программой обучения обучающихся правилам пожарной безопасности проводятся занятия по изучению правил пожарной безопасности с учетом возраста учащихся. </w:t>
      </w:r>
    </w:p>
    <w:p w:rsidR="00CC4710" w:rsidRPr="00443448" w:rsidRDefault="00CC4710" w:rsidP="00465839">
      <w:pPr>
        <w:pStyle w:val="ad"/>
        <w:spacing w:before="0" w:beforeAutospacing="0" w:after="0" w:afterAutospacing="0"/>
      </w:pPr>
      <w:r w:rsidRPr="00443448">
        <w:t>В нашем образовательном учреждении в обязательном порядке введено изучение предмета «Основы безопасности жизнедеятельности» в 5-9 классах, в начальных классах содержание предмета проводится через содержание предметов «Окружающий мир», «Технология», «Физическая культура», систему школьной воспитательной работы. В школе составлена циклограмма проведения профилактических бесед по соблюдению правил дорожного движения, правил поведению в чрезвычайных и экстремальных си</w:t>
      </w:r>
    </w:p>
    <w:p w:rsidR="001A5769" w:rsidRPr="00443448" w:rsidRDefault="001A5769" w:rsidP="00465839">
      <w:pPr>
        <w:pStyle w:val="ad"/>
        <w:spacing w:before="0" w:beforeAutospacing="0" w:after="0" w:afterAutospacing="0"/>
      </w:pPr>
    </w:p>
    <w:p w:rsidR="006C63B7" w:rsidRPr="00443448" w:rsidRDefault="006C63B7" w:rsidP="0046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  <w:u w:val="single"/>
        </w:rPr>
        <w:t>9. Результаты достижения воспитательной программы. Достижения в спорте, искусстве, творчестве.</w:t>
      </w:r>
    </w:p>
    <w:p w:rsidR="006C63B7" w:rsidRPr="00443448" w:rsidRDefault="006C63B7" w:rsidP="004658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Воспитательная программа школы в своей основе имеет компетентностный подход. Воспитательная программа включает  11 основных направлений. Воспитательная программа учитывает возрастные особенности учащихся и направлена на формирование ключевых для каждого возраста компетенций.</w:t>
      </w:r>
    </w:p>
    <w:p w:rsidR="006C63B7" w:rsidRPr="00443448" w:rsidRDefault="006C63B7" w:rsidP="004658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Для каждого возраста необходимы усилия по формированию определенных групп компетенций. </w:t>
      </w:r>
    </w:p>
    <w:p w:rsidR="006C63B7" w:rsidRPr="00443448" w:rsidRDefault="006C63B7" w:rsidP="004658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Компетенция организованности (умение вовремя приходить в школу, носить все необходимые принадлежности, поднимать руку при ответе и т.д.) формируется в возрасте до 10-11 лет, т.е до вступления в переходный возраст. </w:t>
      </w:r>
    </w:p>
    <w:p w:rsidR="006C63B7" w:rsidRPr="00443448" w:rsidRDefault="006C63B7" w:rsidP="004658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Для среднего школьного возраста на первый  план выходят коммуникативная и ценностно-смысловая компетенции. Учащиеся осознают  свою роль и предназначение, учатся  выбирать целевые и смысловые установки для своих действий и поступков, осознают важные и значимые жизненные цели.</w:t>
      </w:r>
    </w:p>
    <w:p w:rsidR="006C63B7" w:rsidRPr="00443448" w:rsidRDefault="006C63B7" w:rsidP="004658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И наконец, старшая школа, для учащихся 10-11 классов ключевыми становятся компетенции информационная, учебно–познавательная  и  личного самосовершенствования.  И связано это не столько даже с грядущими выпускными экзаменами, а именно с особенностями возраста. </w:t>
      </w:r>
    </w:p>
    <w:p w:rsidR="006C63B7" w:rsidRPr="00443448" w:rsidRDefault="006C63B7" w:rsidP="00465839">
      <w:pPr>
        <w:pStyle w:val="af"/>
        <w:spacing w:after="0" w:line="240" w:lineRule="auto"/>
        <w:ind w:firstLine="40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43448">
        <w:rPr>
          <w:rFonts w:ascii="Times New Roman" w:eastAsia="Times New Roman" w:hAnsi="Times New Roman" w:cs="Times New Roman"/>
          <w:bCs/>
          <w:sz w:val="24"/>
          <w:szCs w:val="24"/>
        </w:rPr>
        <w:t>Формы ключевых компетенций.</w:t>
      </w:r>
    </w:p>
    <w:p w:rsidR="006C63B7" w:rsidRPr="00443448" w:rsidRDefault="006C63B7" w:rsidP="00465839">
      <w:pPr>
        <w:pStyle w:val="a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Формами воспитательной деятельности развивающими компетенции являются:</w:t>
      </w:r>
    </w:p>
    <w:p w:rsidR="006C63B7" w:rsidRPr="00443448" w:rsidRDefault="006C63B7" w:rsidP="00465839">
      <w:pPr>
        <w:widowControl w:val="0"/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Cs/>
          <w:sz w:val="24"/>
          <w:szCs w:val="24"/>
        </w:rPr>
        <w:t>КТД –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 коллективное творческое дело в рамках внеклассной работы.</w:t>
      </w:r>
    </w:p>
    <w:p w:rsidR="006C63B7" w:rsidRPr="00443448" w:rsidRDefault="006C63B7" w:rsidP="00465839">
      <w:pPr>
        <w:widowControl w:val="0"/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Главное пространство воспитательной деятельности - </w:t>
      </w:r>
      <w:r w:rsidRPr="00443448">
        <w:rPr>
          <w:rFonts w:ascii="Times New Roman" w:eastAsia="Times New Roman" w:hAnsi="Times New Roman" w:cs="Times New Roman"/>
          <w:bCs/>
          <w:sz w:val="24"/>
          <w:szCs w:val="24"/>
        </w:rPr>
        <w:t>школьные внеклассные мероприятия</w:t>
      </w:r>
    </w:p>
    <w:p w:rsidR="006C63B7" w:rsidRPr="00443448" w:rsidRDefault="006C63B7" w:rsidP="00465839">
      <w:pPr>
        <w:widowControl w:val="0"/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Cs/>
          <w:sz w:val="24"/>
          <w:szCs w:val="24"/>
        </w:rPr>
        <w:t>Кружковые занятия, работа  секций, студий.</w:t>
      </w:r>
    </w:p>
    <w:p w:rsidR="006C63B7" w:rsidRPr="00443448" w:rsidRDefault="006C63B7" w:rsidP="00465839">
      <w:pPr>
        <w:widowControl w:val="0"/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Cs/>
          <w:sz w:val="24"/>
          <w:szCs w:val="24"/>
        </w:rPr>
        <w:t>Тематические классные часы</w:t>
      </w:r>
    </w:p>
    <w:p w:rsidR="006C63B7" w:rsidRPr="00443448" w:rsidRDefault="006C63B7" w:rsidP="00465839">
      <w:pPr>
        <w:widowControl w:val="0"/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в творческих конкурсах.</w:t>
      </w:r>
    </w:p>
    <w:p w:rsidR="006C63B7" w:rsidRPr="00443448" w:rsidRDefault="006C63B7" w:rsidP="00465839">
      <w:pPr>
        <w:pStyle w:val="a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63B7" w:rsidRPr="00443448" w:rsidRDefault="006C63B7" w:rsidP="0046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Об итогах участия учащихся в районных, окружных, областных, всероссийских  конкурсах  2015-2016 учебный год</w:t>
      </w:r>
    </w:p>
    <w:tbl>
      <w:tblPr>
        <w:tblStyle w:val="aa"/>
        <w:tblW w:w="10915" w:type="dxa"/>
        <w:tblInd w:w="-1026" w:type="dxa"/>
        <w:tblLayout w:type="fixed"/>
        <w:tblLook w:val="04A0"/>
      </w:tblPr>
      <w:tblGrid>
        <w:gridCol w:w="698"/>
        <w:gridCol w:w="1651"/>
        <w:gridCol w:w="2958"/>
        <w:gridCol w:w="1356"/>
        <w:gridCol w:w="2344"/>
        <w:gridCol w:w="1908"/>
      </w:tblGrid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с указанием статуса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Кол-во человек, принявших участие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Степень и результат участия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2015-сентябрь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«Добрая дорога детства»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Клещев И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6C63B7" w:rsidRPr="00443448" w:rsidRDefault="006C63B7" w:rsidP="00B1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Д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 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Клещева Е.С.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2015 ноябрь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Многовекторный интеллектуальный турнир-марафон «За семью печатями- 2015» г. Уральск Казахстан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Кабулов С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Тен В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К. – 3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Б.К.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2015-декабрь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Районный конкурс «Певцы степной стороны»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6C63B7" w:rsidRPr="00443448" w:rsidRDefault="006C63B7" w:rsidP="00B1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Д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–участие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Б.К.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2015-декабрь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Областной конкурс, проводимый ассоциацией ученых –новаторов ЕВРАЗИИ. Номинация сочинение: Посвящение году литературы.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Номинация «Музыкальное творчество. Домбра»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Тен В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B1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Утемиосва Д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Б.К.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2DF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Международная предметная олимпиада «Эверест»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Клещев Иван – диплом участника, Кенжеева Наргиза – 3 место, Скрипников Виталий – 2 место.  Тен Валерий, Тыщенко вероника, Терёшкина Катя – диплом участника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Биркенова Л.В.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январь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предметная олимпиада «Пятёрочка» 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Скрипников Лёня, Чагиров Айдар, Габбазов Радмир, Лапочкина Ангелина, Абдулова Хадижа, Будаева Ангелина, Тен Валерий, Скрипников В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участника.</w:t>
            </w:r>
          </w:p>
          <w:p w:rsidR="006C63B7" w:rsidRPr="00443448" w:rsidRDefault="006C63B7" w:rsidP="00D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Кенжеева Н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 Тыщенко В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-  1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Биркенова Л.В.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Тыщенко А.В.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4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- 2016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Районный конкурс Храбрый портняжка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6C63B7" w:rsidRPr="00443448" w:rsidRDefault="006C63B7" w:rsidP="00D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Д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Клещева Е.С.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февраль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Районный конкурс «Живая классика»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Дина Ким Ольга - участие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Б.К.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Районный конкурс «Мастера волшебной кисти»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Тыщенко В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2-место, Шайдулина А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3место, Клещев И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 Бондаренко А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6C63B7" w:rsidRPr="00443448" w:rsidRDefault="006C63B7" w:rsidP="00D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Шарова Л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Биркенова Л.В, 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Клещева Е.С.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Тыщенко А.В.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март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«Мастера и подмастерья»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Шарова Л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6C63B7" w:rsidRPr="00443448" w:rsidRDefault="006C63B7" w:rsidP="00D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Клещев И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Клещева Е.С.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апрель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«День космонавтики».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Тыщенко В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 Зайцов В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место,</w:t>
            </w:r>
          </w:p>
          <w:p w:rsidR="006C63B7" w:rsidRPr="00443448" w:rsidRDefault="006C63B7" w:rsidP="00D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Кенжеева Н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место, Нерущак Д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участника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Биркенова Л.В.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Тыщенко А.В.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апрель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Районный конкурс «Радуга»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Трегубова И.Ю.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Биркенова Л.В.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апрель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Областной конкурс «Радуга»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Трегубова И.Ю.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Биркенова Л.В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апрель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учащихся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6C63B7" w:rsidRPr="00443448" w:rsidRDefault="006C63B7" w:rsidP="00D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Д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– 2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Б.К.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май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«Скворечников».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Баландин Н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 Шайдулина А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Тыщенко А.В.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Овчинникова Г.М.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май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конференция Кирилло-Мефодиевские чтения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6C63B7" w:rsidRPr="00443448" w:rsidRDefault="006C63B7" w:rsidP="00D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Д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место, Тыщенко К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 Малкина С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место, Шайдулин Д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-  участие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Б.К.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Опарина М.Г.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художественного творчества педагогических работников 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Б.К. – призер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Опарина М.Г. -участие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Б.К.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художественного творчества педагогических работников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Утемисова Б.К. – лаурят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Утемисова Б.К.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апрель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Конкурс Оренбургской епархии «Православные праздники»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Шарова Л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Баландина М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Клещев И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3B7" w:rsidRPr="00443448" w:rsidRDefault="006C63B7" w:rsidP="00DE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Шайдулина А</w:t>
            </w:r>
            <w:r w:rsidR="00DE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Клещева Е.С.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2016май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Районный конкурс «Лидер»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6C63B7" w:rsidRPr="00443448" w:rsidRDefault="006C63B7" w:rsidP="00B1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Скрипников Н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Опарина М.Г.</w:t>
            </w:r>
          </w:p>
        </w:tc>
      </w:tr>
    </w:tbl>
    <w:p w:rsidR="006C63B7" w:rsidRPr="00443448" w:rsidRDefault="006C63B7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Банк данных об участии учащихся в районных, окружных, областных, соревнованиях  2015-2016 учебный год</w:t>
      </w:r>
    </w:p>
    <w:tbl>
      <w:tblPr>
        <w:tblStyle w:val="aa"/>
        <w:tblW w:w="10915" w:type="dxa"/>
        <w:tblInd w:w="-1026" w:type="dxa"/>
        <w:tblLayout w:type="fixed"/>
        <w:tblLook w:val="04A0"/>
      </w:tblPr>
      <w:tblGrid>
        <w:gridCol w:w="698"/>
        <w:gridCol w:w="1651"/>
        <w:gridCol w:w="2958"/>
        <w:gridCol w:w="1356"/>
        <w:gridCol w:w="2344"/>
        <w:gridCol w:w="1908"/>
      </w:tblGrid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с указанием статуса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Кол-во человек, принявших участие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Степень и результат участия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баскетболу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Юноши – 1 место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Девушки 1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Скрипникова Г.Н.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 по мини-футболу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Юноши – 3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Скрипникова Г.Н.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волейболу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юношей 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Девушки - 1 место</w:t>
            </w:r>
          </w:p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Юноши -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Скрипникова Г.Н.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Финальные соревнования по баскетболу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Юноши – 1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Скрипникова Г.Н.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пулевой стрельбе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2344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Скрипникова Г.Н.</w:t>
            </w:r>
          </w:p>
        </w:tc>
      </w:tr>
      <w:tr w:rsidR="006C63B7" w:rsidRPr="00443448" w:rsidTr="006C63B7">
        <w:tc>
          <w:tcPr>
            <w:tcW w:w="69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1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95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 по легкой атлетике</w:t>
            </w:r>
          </w:p>
        </w:tc>
        <w:tc>
          <w:tcPr>
            <w:tcW w:w="1356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6C63B7" w:rsidRPr="00443448" w:rsidRDefault="006C63B7" w:rsidP="00B1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Трегубов И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место, Тыщенко С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место, Олейник Д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– 3 место, Корепанов И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 xml:space="preserve"> -  3 место </w:t>
            </w:r>
          </w:p>
        </w:tc>
        <w:tc>
          <w:tcPr>
            <w:tcW w:w="1908" w:type="dxa"/>
          </w:tcPr>
          <w:p w:rsidR="006C63B7" w:rsidRPr="00443448" w:rsidRDefault="006C63B7" w:rsidP="004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48">
              <w:rPr>
                <w:rFonts w:ascii="Times New Roman" w:hAnsi="Times New Roman" w:cs="Times New Roman"/>
                <w:sz w:val="24"/>
                <w:szCs w:val="24"/>
              </w:rPr>
              <w:t>Скрипникова Г.Н.</w:t>
            </w:r>
          </w:p>
        </w:tc>
      </w:tr>
    </w:tbl>
    <w:p w:rsidR="00547104" w:rsidRPr="00443448" w:rsidRDefault="00547104" w:rsidP="00465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63B7" w:rsidRPr="00443448" w:rsidRDefault="006C63B7" w:rsidP="004658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448">
        <w:rPr>
          <w:rFonts w:ascii="Times New Roman" w:hAnsi="Times New Roman" w:cs="Times New Roman"/>
          <w:b/>
          <w:sz w:val="24"/>
          <w:szCs w:val="24"/>
        </w:rPr>
        <w:t>Социальное партнерство  в рамках школы:</w:t>
      </w:r>
    </w:p>
    <w:p w:rsidR="00C4742C" w:rsidRPr="00443448" w:rsidRDefault="00C4742C" w:rsidP="00C4742C">
      <w:pPr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Хочется отметить повышение активности участия родителей в общешкольных делах. </w:t>
      </w:r>
    </w:p>
    <w:p w:rsidR="00C4742C" w:rsidRPr="00443448" w:rsidRDefault="00C4742C" w:rsidP="00C4742C">
      <w:pPr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Главным направлением деятельности общественного Совета по реализации модели взаимодействия школы и семьи является организация совместной деятельности детей и взрослых. Только в процессе совместной  конкретной деятельности детей и взрослых может быть создана  и расширена благоприятная воспитательная среда для становления и развития личности ребенка. </w:t>
      </w:r>
    </w:p>
    <w:p w:rsidR="00C4742C" w:rsidRPr="00443448" w:rsidRDefault="00C4742C" w:rsidP="004658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3B7" w:rsidRPr="00443448" w:rsidRDefault="006C63B7" w:rsidP="00465839">
      <w:pPr>
        <w:widowControl w:val="0"/>
        <w:numPr>
          <w:ilvl w:val="0"/>
          <w:numId w:val="5"/>
        </w:numPr>
        <w:tabs>
          <w:tab w:val="clear" w:pos="1080"/>
        </w:tabs>
        <w:adjustRightInd w:val="0"/>
        <w:spacing w:after="0" w:line="240" w:lineRule="auto"/>
        <w:ind w:left="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партнерство обучающихся с различными социальными группами (педагогическим коллективом, родителями, и т.п.);</w:t>
      </w:r>
    </w:p>
    <w:p w:rsidR="006C63B7" w:rsidRPr="00443448" w:rsidRDefault="006C63B7" w:rsidP="00465839">
      <w:pPr>
        <w:widowControl w:val="0"/>
        <w:numPr>
          <w:ilvl w:val="0"/>
          <w:numId w:val="5"/>
        </w:numPr>
        <w:tabs>
          <w:tab w:val="clear" w:pos="1080"/>
        </w:tabs>
        <w:adjustRightInd w:val="0"/>
        <w:spacing w:after="0" w:line="240" w:lineRule="auto"/>
        <w:ind w:left="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партнерство, в которое вступают работники образовательного учреждения и представители ученических объединений, контактируя с представителями иных сфер общественного воспроизводства;</w:t>
      </w:r>
    </w:p>
    <w:p w:rsidR="006C63B7" w:rsidRPr="00443448" w:rsidRDefault="006C63B7" w:rsidP="00465839">
      <w:pPr>
        <w:widowControl w:val="0"/>
        <w:numPr>
          <w:ilvl w:val="0"/>
          <w:numId w:val="5"/>
        </w:numPr>
        <w:tabs>
          <w:tab w:val="clear" w:pos="1080"/>
        </w:tabs>
        <w:adjustRightInd w:val="0"/>
        <w:spacing w:after="0" w:line="240" w:lineRule="auto"/>
        <w:ind w:left="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партнерство, которое инициирует образовательное учреждение как особую сферу социальной жизни, делающую вклад в становление гражданского общества.</w:t>
      </w:r>
    </w:p>
    <w:p w:rsidR="006C63B7" w:rsidRPr="00443448" w:rsidRDefault="006C63B7" w:rsidP="004658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Социальная активность школы и социальное партнёрство проявляются  в совместной  творческой деятельности по организации различных общих дел, являющихся для школы традиционными:</w:t>
      </w:r>
    </w:p>
    <w:p w:rsidR="006C63B7" w:rsidRPr="00443448" w:rsidRDefault="006C63B7" w:rsidP="004658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День Знаний</w:t>
      </w:r>
    </w:p>
    <w:p w:rsidR="006C63B7" w:rsidRPr="00443448" w:rsidRDefault="006C63B7" w:rsidP="004658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Праздник осени</w:t>
      </w:r>
    </w:p>
    <w:p w:rsidR="006C63B7" w:rsidRPr="00443448" w:rsidRDefault="006C63B7" w:rsidP="004658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lastRenderedPageBreak/>
        <w:t xml:space="preserve">Новогодние елки </w:t>
      </w:r>
    </w:p>
    <w:p w:rsidR="006C63B7" w:rsidRPr="00443448" w:rsidRDefault="006C63B7" w:rsidP="004658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Ученик года</w:t>
      </w:r>
    </w:p>
    <w:p w:rsidR="006C63B7" w:rsidRPr="00443448" w:rsidRDefault="006C63B7" w:rsidP="004658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Выставки творческих работ</w:t>
      </w:r>
    </w:p>
    <w:p w:rsidR="006C63B7" w:rsidRPr="00443448" w:rsidRDefault="006C63B7" w:rsidP="004658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8 марта</w:t>
      </w:r>
    </w:p>
    <w:p w:rsidR="006C63B7" w:rsidRPr="00443448" w:rsidRDefault="006C63B7" w:rsidP="004658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23 февраля</w:t>
      </w:r>
    </w:p>
    <w:p w:rsidR="006C63B7" w:rsidRPr="00443448" w:rsidRDefault="006C63B7" w:rsidP="004658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>9 мая</w:t>
      </w:r>
    </w:p>
    <w:p w:rsidR="006C63B7" w:rsidRPr="00443448" w:rsidRDefault="006C63B7" w:rsidP="004658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448">
        <w:rPr>
          <w:rFonts w:ascii="Times New Roman" w:hAnsi="Times New Roman" w:cs="Times New Roman"/>
          <w:sz w:val="24"/>
          <w:szCs w:val="24"/>
        </w:rPr>
        <w:t xml:space="preserve">Праздник «Последний звонок» 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Социальными партнерами школы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 являются  учреждения дополнительного образования: ДЮСШ, ЦДТР, Самбо-85, ДШИ.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В тесном сотрудничестве живут учащиеся школы с СДК ( совместные праздники – «День Победы», 8 марта, благотворительные концерты</w:t>
      </w:r>
      <w:r w:rsidRPr="00443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В течение 3- х лет учащиеся, учителя сотрудничают  с лицеем. Участвуют в научно-практической конференции. 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color w:val="333333"/>
          <w:sz w:val="24"/>
          <w:szCs w:val="24"/>
        </w:rPr>
        <w:t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– Управляющий совет школы, родительский совет.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результате совместной деятельности</w:t>
      </w:r>
      <w:r w:rsidRPr="00443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получим учащихся с четкой жизненной позицией, умеющих вступать в партнерские отношения с представителями разных слоев общества и возрастных групп.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Власть:</w:t>
      </w:r>
      <w:r w:rsidRPr="00443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общественно активных людей, способных определять и строить политику и экономику; граждан, способных проявлять гражданскую позицию.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Предприятия:</w:t>
      </w:r>
      <w:r w:rsidRPr="00443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работников, способных творчески относиться к своей деятельности.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Общественные организации:</w:t>
      </w:r>
      <w:r w:rsidRPr="00443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будет прервана связь поколений и будет передан социальный и исторический опыт.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Образовательные учреждения</w:t>
      </w:r>
      <w:r w:rsidRPr="00443448">
        <w:rPr>
          <w:rFonts w:ascii="Times New Roman" w:eastAsia="Times New Roman" w:hAnsi="Times New Roman" w:cs="Times New Roman"/>
          <w:color w:val="333333"/>
          <w:sz w:val="24"/>
          <w:szCs w:val="24"/>
        </w:rPr>
        <w:t>: черпать передовые педагогические идеи, осуществлять обмен опытом.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Бизнес</w:t>
      </w:r>
      <w:r w:rsidRPr="00443448">
        <w:rPr>
          <w:rFonts w:ascii="Times New Roman" w:eastAsia="Times New Roman" w:hAnsi="Times New Roman" w:cs="Times New Roman"/>
          <w:color w:val="333333"/>
          <w:sz w:val="24"/>
          <w:szCs w:val="24"/>
        </w:rPr>
        <w:t>: предприимчивых людей с продвинутым мышлением,</w:t>
      </w:r>
    </w:p>
    <w:p w:rsidR="006C63B7" w:rsidRPr="00443448" w:rsidRDefault="006C63B7" w:rsidP="004658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Родители:</w:t>
      </w:r>
      <w:r w:rsidRPr="004434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могут активно влиять на учебно-воспитательный процесс, осуществлять управление качеством образования. </w:t>
      </w:r>
    </w:p>
    <w:p w:rsidR="006C63B7" w:rsidRPr="00443448" w:rsidRDefault="006C63B7" w:rsidP="0046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839" w:rsidRPr="00443448" w:rsidRDefault="00465839" w:rsidP="00465839">
      <w:pPr>
        <w:tabs>
          <w:tab w:val="left" w:pos="3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34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44344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4434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Основные проблемы и направления ближайшего развития </w:t>
      </w:r>
    </w:p>
    <w:p w:rsidR="00465839" w:rsidRPr="00443448" w:rsidRDefault="00465839" w:rsidP="00465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Текущее состояние системы образования М</w:t>
      </w:r>
      <w:r w:rsidRPr="00443448">
        <w:rPr>
          <w:rFonts w:ascii="Times New Roman" w:hAnsi="Times New Roman" w:cs="Times New Roman"/>
          <w:sz w:val="24"/>
          <w:szCs w:val="24"/>
        </w:rPr>
        <w:t>ОБУ «Трудовая СОШ»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 готовность к дальнейшему развитию. Поставленные цели и задачи деятельности учреждения</w:t>
      </w:r>
      <w:r w:rsidRPr="00443448">
        <w:rPr>
          <w:rFonts w:ascii="Times New Roman" w:hAnsi="Times New Roman" w:cs="Times New Roman"/>
          <w:sz w:val="24"/>
          <w:szCs w:val="24"/>
        </w:rPr>
        <w:t xml:space="preserve"> в 2015-2016 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в целом выполнены.  </w:t>
      </w:r>
    </w:p>
    <w:p w:rsidR="00465839" w:rsidRPr="00443448" w:rsidRDefault="00465839" w:rsidP="00465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b/>
          <w:sz w:val="24"/>
          <w:szCs w:val="24"/>
        </w:rPr>
        <w:t>Основные эффекты и результаты деятельности:</w:t>
      </w:r>
    </w:p>
    <w:p w:rsidR="00465839" w:rsidRPr="00443448" w:rsidRDefault="00465839" w:rsidP="004658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необходимая нормативно-правовая база </w:t>
      </w:r>
      <w:r w:rsidRPr="00443448">
        <w:rPr>
          <w:rFonts w:ascii="Times New Roman" w:hAnsi="Times New Roman" w:cs="Times New Roman"/>
          <w:sz w:val="24"/>
          <w:szCs w:val="24"/>
        </w:rPr>
        <w:t>для внедрения ФГОС ООО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839" w:rsidRPr="00443448" w:rsidRDefault="00465839" w:rsidP="004658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реализован в течение года масштабный комплекс мероприятий по обеспечению безопасности пребывания в школе, развитию школьной инфраструктуры (в рамках текущего ремонта максимально реализованы предписания Госпожнадзора, Роспотребнадзора), </w:t>
      </w:r>
    </w:p>
    <w:p w:rsidR="00465839" w:rsidRPr="00443448" w:rsidRDefault="00465839" w:rsidP="004658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значительно расширилась и укрепилась ресурсная база учреждения (нормативно-правовая, материально-техническая, методическая и т.д.), что обеспечивает возможность развития в инновационном режиме;</w:t>
      </w:r>
    </w:p>
    <w:p w:rsidR="00465839" w:rsidRPr="00443448" w:rsidRDefault="00465839" w:rsidP="004658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весомо увеличился процент педагогов, прошедших повышение квалификации, процедуру аттестации;</w:t>
      </w:r>
    </w:p>
    <w:p w:rsidR="00465839" w:rsidRPr="00443448" w:rsidRDefault="00465839" w:rsidP="004658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остается стабильным процент абсолютной и качественной успеваемости школьников, увеличился средний тестового балл ЕГЭ;</w:t>
      </w:r>
    </w:p>
    <w:p w:rsidR="00465839" w:rsidRPr="00443448" w:rsidRDefault="00465839" w:rsidP="004658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развивается система дополнительного образования, процесс интеграции общего и дополнительного образования;</w:t>
      </w:r>
    </w:p>
    <w:p w:rsidR="00465839" w:rsidRPr="00443448" w:rsidRDefault="00465839" w:rsidP="004658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увеличилось количество учащихся, победителей и призёров   образовательных событий различного уровня;</w:t>
      </w:r>
    </w:p>
    <w:p w:rsidR="00465839" w:rsidRPr="00443448" w:rsidRDefault="00465839" w:rsidP="004658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снизилось количество обучающихся, находящихся в социально-опасном количество преступлений и правонарушений в среде обучающихся;</w:t>
      </w:r>
    </w:p>
    <w:p w:rsidR="00465839" w:rsidRPr="00443448" w:rsidRDefault="00465839" w:rsidP="0046583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наблюдается стабильность численного состава учащихся;</w:t>
      </w:r>
    </w:p>
    <w:p w:rsidR="00465839" w:rsidRPr="00443448" w:rsidRDefault="00465839" w:rsidP="00465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Однако выявлен и ряд актуальных проблем, для решения которых необходимо реализовать в 201</w:t>
      </w:r>
      <w:r w:rsidRPr="00443448">
        <w:rPr>
          <w:rFonts w:ascii="Times New Roman" w:hAnsi="Times New Roman" w:cs="Times New Roman"/>
          <w:sz w:val="24"/>
          <w:szCs w:val="24"/>
        </w:rPr>
        <w:t>6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>/201</w:t>
      </w:r>
      <w:r w:rsidRPr="00443448">
        <w:rPr>
          <w:rFonts w:ascii="Times New Roman" w:hAnsi="Times New Roman" w:cs="Times New Roman"/>
          <w:sz w:val="24"/>
          <w:szCs w:val="24"/>
        </w:rPr>
        <w:t>7</w:t>
      </w: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комплекс мер и мероприятий.</w:t>
      </w:r>
    </w:p>
    <w:p w:rsidR="00465839" w:rsidRPr="00443448" w:rsidRDefault="00465839" w:rsidP="00465839">
      <w:pPr>
        <w:pStyle w:val="ad"/>
        <w:spacing w:before="0" w:beforeAutospacing="0" w:after="0" w:afterAutospacing="0"/>
        <w:ind w:firstLine="709"/>
        <w:jc w:val="both"/>
        <w:rPr>
          <w:b/>
        </w:rPr>
      </w:pPr>
      <w:r w:rsidRPr="00443448">
        <w:rPr>
          <w:b/>
        </w:rPr>
        <w:t>Основные сохраняющиеся проблемы</w:t>
      </w:r>
    </w:p>
    <w:p w:rsidR="00465839" w:rsidRPr="00443448" w:rsidRDefault="00465839" w:rsidP="00465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1. Необходимость  повышения качества образования через:</w:t>
      </w:r>
    </w:p>
    <w:p w:rsidR="00465839" w:rsidRPr="00443448" w:rsidRDefault="00465839" w:rsidP="00465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- эффективное применение в воспитательно-образовательном процессе системно-деятельностного подхода;</w:t>
      </w:r>
    </w:p>
    <w:p w:rsidR="00465839" w:rsidRPr="00443448" w:rsidRDefault="00465839" w:rsidP="0046583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- совершенствование методической работы, направленной на рост психолого-педагогической компетентности учителей;</w:t>
      </w:r>
    </w:p>
    <w:p w:rsidR="00465839" w:rsidRPr="00443448" w:rsidRDefault="00465839" w:rsidP="0046583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- развитие мотивации достижений у школьников и совершенствование оценочной деятельности педагогических работников.</w:t>
      </w:r>
    </w:p>
    <w:p w:rsidR="00465839" w:rsidRPr="00443448" w:rsidRDefault="00465839" w:rsidP="00465839">
      <w:pPr>
        <w:pStyle w:val="Default"/>
        <w:ind w:firstLine="709"/>
        <w:jc w:val="both"/>
        <w:rPr>
          <w:color w:val="auto"/>
        </w:rPr>
      </w:pPr>
      <w:r w:rsidRPr="00443448">
        <w:rPr>
          <w:color w:val="auto"/>
        </w:rPr>
        <w:t xml:space="preserve">2.Старение кадров и трудности привлечения молодых специалистов (единичные случаи прихода молодых учителей не решают проблему). Несмотря на это, вакансий в Учреждении на сегодняшний день нет. </w:t>
      </w:r>
    </w:p>
    <w:p w:rsidR="00465839" w:rsidRPr="00443448" w:rsidRDefault="00465839" w:rsidP="00465839">
      <w:pPr>
        <w:pStyle w:val="Default"/>
        <w:ind w:firstLine="709"/>
        <w:jc w:val="both"/>
        <w:rPr>
          <w:color w:val="auto"/>
        </w:rPr>
      </w:pPr>
      <w:r w:rsidRPr="00443448">
        <w:rPr>
          <w:color w:val="auto"/>
        </w:rPr>
        <w:t xml:space="preserve">3.Нехватка помещений для внеурочной деятельности. </w:t>
      </w:r>
    </w:p>
    <w:p w:rsidR="00465839" w:rsidRPr="00443448" w:rsidRDefault="00465839" w:rsidP="00465839">
      <w:pPr>
        <w:pStyle w:val="Default"/>
        <w:ind w:firstLine="709"/>
        <w:jc w:val="both"/>
        <w:rPr>
          <w:color w:val="auto"/>
        </w:rPr>
      </w:pPr>
      <w:r w:rsidRPr="00443448">
        <w:rPr>
          <w:color w:val="auto"/>
        </w:rPr>
        <w:t xml:space="preserve">4.Недостаточные условия для организации досуговой деятельности. </w:t>
      </w:r>
    </w:p>
    <w:p w:rsidR="00465839" w:rsidRPr="00443448" w:rsidRDefault="00465839" w:rsidP="00465839">
      <w:pPr>
        <w:pStyle w:val="Default"/>
        <w:ind w:firstLine="709"/>
        <w:jc w:val="both"/>
        <w:rPr>
          <w:color w:val="auto"/>
        </w:rPr>
      </w:pPr>
      <w:r w:rsidRPr="00443448">
        <w:rPr>
          <w:color w:val="auto"/>
        </w:rPr>
        <w:t>5.</w:t>
      </w:r>
      <w:r w:rsidR="0054172D">
        <w:rPr>
          <w:color w:val="auto"/>
        </w:rPr>
        <w:t>О</w:t>
      </w:r>
      <w:r w:rsidRPr="00443448">
        <w:rPr>
          <w:color w:val="auto"/>
        </w:rPr>
        <w:t>тсутствие видеонаблюдения и пожарного гидранта.</w:t>
      </w:r>
    </w:p>
    <w:p w:rsidR="00465839" w:rsidRPr="00443448" w:rsidRDefault="00465839" w:rsidP="00465839">
      <w:pPr>
        <w:pStyle w:val="Default"/>
        <w:ind w:firstLine="709"/>
        <w:jc w:val="both"/>
        <w:rPr>
          <w:color w:val="auto"/>
        </w:rPr>
      </w:pPr>
      <w:r w:rsidRPr="00443448">
        <w:rPr>
          <w:color w:val="auto"/>
        </w:rPr>
        <w:t xml:space="preserve">Все проблемы, решение которых зависит от школы, находятся в стадии решения. Проблемы, по которым требуется решение органов власти различного уровня, доведены до органов управления образованием. </w:t>
      </w:r>
    </w:p>
    <w:p w:rsidR="00465839" w:rsidRPr="00443448" w:rsidRDefault="00465839" w:rsidP="00465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Развитие школы в условиях модернизации системы образования мы видим в создании такой образовательной стратегии, которая могла бы обеспечить разным категориям обучающихся равный доступ к полноценному образованию в соответствии с их способностями, индивидуальными склонностями и потребностями.  Реализовать это возможно благодаря следующим направлениям развития ОУ на ближайшую перспективу:</w:t>
      </w:r>
    </w:p>
    <w:p w:rsidR="00465839" w:rsidRPr="00443448" w:rsidRDefault="00465839" w:rsidP="0046583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448">
        <w:rPr>
          <w:rFonts w:ascii="Times New Roman" w:hAnsi="Times New Roman"/>
          <w:sz w:val="24"/>
          <w:szCs w:val="24"/>
        </w:rPr>
        <w:t>Совершенствование деятельности педагогов, направленной на овладение новыми педагогическими технологиями, активными формами организации учебной деятельности, поддержка творческих инициатив педагогов через научно-методическое сопровождение конкурсного движения; обеспечение роста профессионализма педагогических кадров, развитие их инновационной деятельности и творческой инициативы.</w:t>
      </w:r>
    </w:p>
    <w:p w:rsidR="00465839" w:rsidRPr="00443448" w:rsidRDefault="00465839" w:rsidP="0046583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развития здоровья детей, совершенствование мероприятий, направленных на сохранение и укрепление здоровья учащихся;</w:t>
      </w:r>
    </w:p>
    <w:p w:rsidR="00465839" w:rsidRPr="00443448" w:rsidRDefault="00465839" w:rsidP="00465839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43448">
        <w:rPr>
          <w:rFonts w:ascii="Times New Roman" w:hAnsi="Times New Roman"/>
          <w:sz w:val="24"/>
          <w:szCs w:val="24"/>
        </w:rPr>
        <w:t>Укрепление ресурсной методической и материальной базы школы с целью обеспечения её эффективного развития;</w:t>
      </w:r>
    </w:p>
    <w:p w:rsidR="00465839" w:rsidRPr="00443448" w:rsidRDefault="00465839" w:rsidP="0046583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Применение мониторингового подхода к оценке качества образования;</w:t>
      </w:r>
    </w:p>
    <w:p w:rsidR="00465839" w:rsidRPr="00443448" w:rsidRDefault="00465839" w:rsidP="0046583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Активизация деятельности по информатизации образовательного процесса и внедрению информационных технологий как фактора повышения качества образования;</w:t>
      </w:r>
    </w:p>
    <w:p w:rsidR="00465839" w:rsidRPr="00443448" w:rsidRDefault="00465839" w:rsidP="0046583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448">
        <w:rPr>
          <w:rFonts w:ascii="Times New Roman" w:hAnsi="Times New Roman"/>
          <w:sz w:val="24"/>
          <w:szCs w:val="24"/>
        </w:rPr>
        <w:t>Обновление и индивидуализация содержания школьного образования в соответствии с внедряемыми новыми образовательными стандартами, сопровождаемое системой оценки качества образования;</w:t>
      </w:r>
    </w:p>
    <w:p w:rsidR="00465839" w:rsidRPr="00443448" w:rsidRDefault="00465839" w:rsidP="0046583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Формирование воспитательно-образовательной среды, способствующей гражданскому, нравственному и интеллектуальному развитию личности;</w:t>
      </w:r>
    </w:p>
    <w:p w:rsidR="00465839" w:rsidRPr="00443448" w:rsidRDefault="00465839" w:rsidP="0046583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предпрофильной подготовки и обеспечение расширенного изучения отдельных предметов программы среднего (полного) общего образования; </w:t>
      </w:r>
    </w:p>
    <w:p w:rsidR="00465839" w:rsidRPr="00443448" w:rsidRDefault="00465839" w:rsidP="0046583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48">
        <w:rPr>
          <w:rFonts w:ascii="Times New Roman" w:eastAsia="Times New Roman" w:hAnsi="Times New Roman" w:cs="Times New Roman"/>
          <w:sz w:val="24"/>
          <w:szCs w:val="24"/>
        </w:rPr>
        <w:t>Создание условий для существенной дифференциации содержания обучения старшеклассников с широкими гибкими возможностями построения индивидуальных образовательных программ;</w:t>
      </w:r>
    </w:p>
    <w:p w:rsidR="00465839" w:rsidRPr="00443448" w:rsidRDefault="00465839" w:rsidP="0046583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448">
        <w:rPr>
          <w:rFonts w:ascii="Times New Roman" w:hAnsi="Times New Roman"/>
          <w:sz w:val="24"/>
          <w:szCs w:val="24"/>
        </w:rPr>
        <w:lastRenderedPageBreak/>
        <w:t>Развитие системы качественного дополнительного образования, обеспечивающего самореализацию и творческое развитие школьников; совершенствование системы выявления и поддержки талантливых детей. Усиление воспитательного потенциала внеурочной деятельности.</w:t>
      </w:r>
    </w:p>
    <w:p w:rsidR="00465839" w:rsidRPr="00443448" w:rsidRDefault="00465839" w:rsidP="0046583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448">
        <w:rPr>
          <w:rFonts w:ascii="Times New Roman" w:hAnsi="Times New Roman"/>
          <w:sz w:val="24"/>
          <w:szCs w:val="24"/>
        </w:rPr>
        <w:t>Создание единого информационного пространства образовательного учреждения, обеспечивающего достижение высокого уровня информационной культуры участников образовательного процесса.</w:t>
      </w:r>
    </w:p>
    <w:p w:rsidR="00465839" w:rsidRPr="00443448" w:rsidRDefault="00465839" w:rsidP="00465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742C" w:rsidRPr="00443448" w:rsidRDefault="00443448" w:rsidP="00C4742C">
      <w:pPr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48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4742C" w:rsidRPr="00443448">
        <w:rPr>
          <w:rFonts w:ascii="Times New Roman" w:hAnsi="Times New Roman" w:cs="Times New Roman"/>
          <w:b/>
          <w:sz w:val="24"/>
          <w:szCs w:val="24"/>
          <w:u w:val="single"/>
        </w:rPr>
        <w:t>ы работаем, повышаем квалификацию, участвуем в конкурсах и конференциях, проводим детские праздники,</w:t>
      </w:r>
      <w:r w:rsidR="005417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742C" w:rsidRPr="00443448">
        <w:rPr>
          <w:rFonts w:ascii="Times New Roman" w:hAnsi="Times New Roman" w:cs="Times New Roman"/>
          <w:b/>
          <w:sz w:val="24"/>
          <w:szCs w:val="24"/>
          <w:u w:val="single"/>
        </w:rPr>
        <w:t>готовим выпускников к поступлению в ВУЗЫ, не жалуемся родителям по пустякам, благодарим родителей – ведь сколько их, болеющих душой за школу, вместе с нами спасают эту школу в век образования, помогая школе в ремонте, откликаясь на наши просьбы, благодарят  нас в тот самый момент, когда кажется – нет справедливости на свете.</w:t>
      </w:r>
    </w:p>
    <w:p w:rsidR="00547104" w:rsidRPr="00443448" w:rsidRDefault="00547104" w:rsidP="005471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47104" w:rsidRPr="00443448" w:rsidRDefault="00547104" w:rsidP="005471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47104" w:rsidRPr="00443448" w:rsidRDefault="00547104" w:rsidP="005471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7104" w:rsidRPr="00443448" w:rsidRDefault="00547104" w:rsidP="005471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7104" w:rsidRPr="00443448" w:rsidRDefault="00547104" w:rsidP="0054710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3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</w:t>
      </w:r>
    </w:p>
    <w:p w:rsidR="004A4F21" w:rsidRPr="00443448" w:rsidRDefault="004A4F21">
      <w:pPr>
        <w:rPr>
          <w:rFonts w:ascii="Times New Roman" w:hAnsi="Times New Roman" w:cs="Times New Roman"/>
          <w:sz w:val="24"/>
          <w:szCs w:val="24"/>
        </w:rPr>
      </w:pPr>
    </w:p>
    <w:sectPr w:rsidR="004A4F21" w:rsidRPr="00443448" w:rsidSect="00893D3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44" w:rsidRDefault="00F85E44" w:rsidP="0054172D">
      <w:pPr>
        <w:spacing w:after="0" w:line="240" w:lineRule="auto"/>
      </w:pPr>
      <w:r>
        <w:separator/>
      </w:r>
    </w:p>
  </w:endnote>
  <w:endnote w:type="continuationSeparator" w:id="1">
    <w:p w:rsidR="00F85E44" w:rsidRDefault="00F85E44" w:rsidP="005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1524"/>
      <w:docPartObj>
        <w:docPartGallery w:val="Page Numbers (Bottom of Page)"/>
        <w:docPartUnique/>
      </w:docPartObj>
    </w:sdtPr>
    <w:sdtContent>
      <w:p w:rsidR="0054172D" w:rsidRDefault="0054172D">
        <w:pPr>
          <w:pStyle w:val="af3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54172D" w:rsidRDefault="0054172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44" w:rsidRDefault="00F85E44" w:rsidP="0054172D">
      <w:pPr>
        <w:spacing w:after="0" w:line="240" w:lineRule="auto"/>
      </w:pPr>
      <w:r>
        <w:separator/>
      </w:r>
    </w:p>
  </w:footnote>
  <w:footnote w:type="continuationSeparator" w:id="1">
    <w:p w:rsidR="00F85E44" w:rsidRDefault="00F85E44" w:rsidP="0054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97872F0"/>
    <w:multiLevelType w:val="hybridMultilevel"/>
    <w:tmpl w:val="3C2E1390"/>
    <w:lvl w:ilvl="0" w:tplc="80CCA7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C58BF"/>
    <w:multiLevelType w:val="hybridMultilevel"/>
    <w:tmpl w:val="45E4B8CC"/>
    <w:lvl w:ilvl="0" w:tplc="F25E832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77B78"/>
    <w:multiLevelType w:val="hybridMultilevel"/>
    <w:tmpl w:val="0C7C6B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E42356"/>
    <w:multiLevelType w:val="hybridMultilevel"/>
    <w:tmpl w:val="C06EAF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80B242E"/>
    <w:multiLevelType w:val="hybridMultilevel"/>
    <w:tmpl w:val="6C00C4F8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6FE56A2A"/>
    <w:multiLevelType w:val="hybridMultilevel"/>
    <w:tmpl w:val="3CD62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41CEE"/>
    <w:multiLevelType w:val="hybridMultilevel"/>
    <w:tmpl w:val="0AD4C84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D3C"/>
    <w:rsid w:val="000F2365"/>
    <w:rsid w:val="0011576A"/>
    <w:rsid w:val="0012170D"/>
    <w:rsid w:val="0015220B"/>
    <w:rsid w:val="0018070C"/>
    <w:rsid w:val="001A5769"/>
    <w:rsid w:val="00296C1F"/>
    <w:rsid w:val="002A30BD"/>
    <w:rsid w:val="002C0A81"/>
    <w:rsid w:val="002F244A"/>
    <w:rsid w:val="00327B6A"/>
    <w:rsid w:val="0036757F"/>
    <w:rsid w:val="0038003D"/>
    <w:rsid w:val="003D41BF"/>
    <w:rsid w:val="0043302B"/>
    <w:rsid w:val="00443448"/>
    <w:rsid w:val="00445F6A"/>
    <w:rsid w:val="00465839"/>
    <w:rsid w:val="00467F97"/>
    <w:rsid w:val="004A4F21"/>
    <w:rsid w:val="0054172D"/>
    <w:rsid w:val="00547104"/>
    <w:rsid w:val="005C4A1A"/>
    <w:rsid w:val="0060048E"/>
    <w:rsid w:val="006349F1"/>
    <w:rsid w:val="006A2C58"/>
    <w:rsid w:val="006C63B7"/>
    <w:rsid w:val="006D3DE8"/>
    <w:rsid w:val="00744ABD"/>
    <w:rsid w:val="00753D9E"/>
    <w:rsid w:val="007A136B"/>
    <w:rsid w:val="007B6E74"/>
    <w:rsid w:val="007E49B6"/>
    <w:rsid w:val="008632F5"/>
    <w:rsid w:val="008652DC"/>
    <w:rsid w:val="00874094"/>
    <w:rsid w:val="00893D3C"/>
    <w:rsid w:val="0092719A"/>
    <w:rsid w:val="009B133E"/>
    <w:rsid w:val="00A05CE4"/>
    <w:rsid w:val="00A0788C"/>
    <w:rsid w:val="00A15870"/>
    <w:rsid w:val="00B112DF"/>
    <w:rsid w:val="00C46354"/>
    <w:rsid w:val="00C4742C"/>
    <w:rsid w:val="00CC4710"/>
    <w:rsid w:val="00D32559"/>
    <w:rsid w:val="00D369FF"/>
    <w:rsid w:val="00DB3C9D"/>
    <w:rsid w:val="00DE2D48"/>
    <w:rsid w:val="00E5278D"/>
    <w:rsid w:val="00EC73BE"/>
    <w:rsid w:val="00ED6205"/>
    <w:rsid w:val="00F5491E"/>
    <w:rsid w:val="00F71859"/>
    <w:rsid w:val="00F85E44"/>
    <w:rsid w:val="00F933FB"/>
    <w:rsid w:val="00F9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3D3C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93D3C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D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3D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Знак"/>
    <w:basedOn w:val="a"/>
    <w:rsid w:val="00893D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893D3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F2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6349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49F1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F933F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33FB"/>
  </w:style>
  <w:style w:type="paragraph" w:styleId="ad">
    <w:name w:val="Normal (Web)"/>
    <w:basedOn w:val="a"/>
    <w:link w:val="ae"/>
    <w:uiPriority w:val="99"/>
    <w:unhideWhenUsed/>
    <w:rsid w:val="0060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6C63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C63B7"/>
  </w:style>
  <w:style w:type="paragraph" w:customStyle="1" w:styleId="Default">
    <w:name w:val="Default"/>
    <w:rsid w:val="004658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Обычный (веб) Знак"/>
    <w:link w:val="ad"/>
    <w:uiPriority w:val="99"/>
    <w:locked/>
    <w:rsid w:val="0046583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5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172D"/>
  </w:style>
  <w:style w:type="paragraph" w:styleId="af3">
    <w:name w:val="footer"/>
    <w:basedOn w:val="a"/>
    <w:link w:val="af4"/>
    <w:uiPriority w:val="99"/>
    <w:unhideWhenUsed/>
    <w:rsid w:val="005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4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mailto:bel1975tw@yandex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1 кл</c:v>
                </c:pt>
                <c:pt idx="1">
                  <c:v>2кл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18</c:v>
                </c:pt>
                <c:pt idx="1">
                  <c:v>14</c:v>
                </c:pt>
                <c:pt idx="2">
                  <c:v>13</c:v>
                </c:pt>
                <c:pt idx="3">
                  <c:v>11</c:v>
                </c:pt>
                <c:pt idx="4">
                  <c:v>15</c:v>
                </c:pt>
                <c:pt idx="5">
                  <c:v>5</c:v>
                </c:pt>
                <c:pt idx="6">
                  <c:v>18</c:v>
                </c:pt>
                <c:pt idx="7">
                  <c:v>4</c:v>
                </c:pt>
                <c:pt idx="8">
                  <c:v>11</c:v>
                </c:pt>
                <c:pt idx="9">
                  <c:v>4</c:v>
                </c:pt>
                <c:pt idx="1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1 кл</c:v>
                </c:pt>
                <c:pt idx="1">
                  <c:v>2кл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1 кл</c:v>
                </c:pt>
                <c:pt idx="1">
                  <c:v>2кл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axId val="61176448"/>
        <c:axId val="61338368"/>
      </c:barChart>
      <c:catAx>
        <c:axId val="61176448"/>
        <c:scaling>
          <c:orientation val="minMax"/>
        </c:scaling>
        <c:axPos val="b"/>
        <c:numFmt formatCode="General" sourceLinked="1"/>
        <c:tickLblPos val="nextTo"/>
        <c:crossAx val="61338368"/>
        <c:crosses val="autoZero"/>
        <c:auto val="1"/>
        <c:lblAlgn val="ctr"/>
        <c:lblOffset val="100"/>
      </c:catAx>
      <c:valAx>
        <c:axId val="61338368"/>
        <c:scaling>
          <c:orientation val="minMax"/>
        </c:scaling>
        <c:axPos val="l"/>
        <c:majorGridlines/>
        <c:numFmt formatCode="General" sourceLinked="1"/>
        <c:tickLblPos val="nextTo"/>
        <c:crossAx val="61176448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25359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999999999999999E-2"/>
          <c:y val="0.22516556291390663"/>
          <c:w val="0.67400000000000293"/>
          <c:h val="0.69867549668874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30-40</c:v>
                </c:pt>
                <c:pt idx="1">
                  <c:v>40-55 лет</c:v>
                </c:pt>
                <c:pt idx="2">
                  <c:v>пенсионный возраст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</c:pie3DChart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72200000000000064"/>
          <c:y val="0.47019867549668881"/>
          <c:w val="0.27800000000000002"/>
          <c:h val="0.23841059602649131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7.5942499941130656E-2"/>
          <c:y val="0.19685598802813947"/>
          <c:w val="0.65831861597010577"/>
          <c:h val="0.681184567737202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Высшая кат</c:v>
                </c:pt>
                <c:pt idx="1">
                  <c:v>1 категория</c:v>
                </c:pt>
                <c:pt idx="2">
                  <c:v>нет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5601A6-D4C3-41DB-A11B-CCA57D4B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2016-09-15T05:44:00Z</cp:lastPrinted>
  <dcterms:created xsi:type="dcterms:W3CDTF">2016-05-19T07:38:00Z</dcterms:created>
  <dcterms:modified xsi:type="dcterms:W3CDTF">2016-09-15T05:45:00Z</dcterms:modified>
</cp:coreProperties>
</file>